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E097" w14:textId="77777777" w:rsidR="0088558B" w:rsidRPr="006C6A90" w:rsidRDefault="0088558B" w:rsidP="0029798F">
      <w:pPr>
        <w:spacing w:after="0"/>
        <w:jc w:val="center"/>
        <w:rPr>
          <w:rFonts w:cstheme="minorHAnsi"/>
          <w:b/>
          <w:sz w:val="28"/>
          <w:szCs w:val="28"/>
        </w:rPr>
      </w:pPr>
      <w:r w:rsidRPr="006C6A90">
        <w:rPr>
          <w:rFonts w:cstheme="minorHAnsi"/>
          <w:b/>
          <w:sz w:val="28"/>
          <w:szCs w:val="28"/>
        </w:rPr>
        <w:t>WNIOSEK</w:t>
      </w:r>
    </w:p>
    <w:p w14:paraId="7D5AD79E" w14:textId="77777777" w:rsidR="00B22A71" w:rsidRPr="006C6A90" w:rsidRDefault="0088558B" w:rsidP="0029798F">
      <w:pPr>
        <w:spacing w:after="0"/>
        <w:jc w:val="center"/>
        <w:rPr>
          <w:rFonts w:cstheme="minorHAnsi"/>
          <w:b/>
        </w:rPr>
      </w:pPr>
      <w:r w:rsidRPr="006C6A90">
        <w:rPr>
          <w:rFonts w:cstheme="minorHAnsi"/>
          <w:b/>
        </w:rPr>
        <w:t xml:space="preserve">o udostępnienie materiałów reklamowych i promocyjnych w ramach współpracy </w:t>
      </w:r>
      <w:r w:rsidRPr="006C6A90">
        <w:rPr>
          <w:rFonts w:cstheme="minorHAnsi"/>
          <w:b/>
        </w:rPr>
        <w:br/>
        <w:t>z Polychem Systems Sp. z o.o.</w:t>
      </w:r>
    </w:p>
    <w:p w14:paraId="210ED5A4" w14:textId="77777777" w:rsidR="0029798F" w:rsidRPr="0029798F" w:rsidRDefault="0029798F" w:rsidP="0029798F">
      <w:pPr>
        <w:spacing w:after="0"/>
        <w:jc w:val="center"/>
        <w:rPr>
          <w:rFonts w:ascii="Lato" w:hAnsi="Lato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88558B" w14:paraId="434263C8" w14:textId="77777777" w:rsidTr="00764CCD">
        <w:trPr>
          <w:trHeight w:val="397"/>
        </w:trPr>
        <w:tc>
          <w:tcPr>
            <w:tcW w:w="2689" w:type="dxa"/>
            <w:shd w:val="clear" w:color="auto" w:fill="26457C"/>
            <w:vAlign w:val="center"/>
          </w:tcPr>
          <w:p w14:paraId="5126B730" w14:textId="77777777" w:rsidR="0088558B" w:rsidRPr="00764CCD" w:rsidRDefault="0088558B" w:rsidP="00E15E9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764CC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</w:tcPr>
          <w:p w14:paraId="554E98A2" w14:textId="77777777" w:rsidR="00AA54A7" w:rsidRDefault="00AA54A7" w:rsidP="0088558B"/>
        </w:tc>
      </w:tr>
      <w:tr w:rsidR="004B297A" w14:paraId="49C49D11" w14:textId="77777777" w:rsidTr="006E02FB">
        <w:trPr>
          <w:trHeight w:val="804"/>
        </w:trPr>
        <w:tc>
          <w:tcPr>
            <w:tcW w:w="2689" w:type="dxa"/>
            <w:shd w:val="clear" w:color="auto" w:fill="26457C"/>
            <w:vAlign w:val="center"/>
          </w:tcPr>
          <w:p w14:paraId="427BB0B7" w14:textId="6686344A" w:rsidR="004B297A" w:rsidRDefault="004B297A" w:rsidP="00E15E9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764CC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Nazwa firmy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i NIP</w:t>
            </w:r>
          </w:p>
          <w:p w14:paraId="64FABCD5" w14:textId="782BC6EF" w:rsidR="004B297A" w:rsidRPr="00764CCD" w:rsidRDefault="004B297A" w:rsidP="00E15E9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(lub pieczęć firmowa)</w:t>
            </w:r>
          </w:p>
        </w:tc>
        <w:tc>
          <w:tcPr>
            <w:tcW w:w="6378" w:type="dxa"/>
          </w:tcPr>
          <w:p w14:paraId="022B14AB" w14:textId="77777777" w:rsidR="004B297A" w:rsidRDefault="004B297A" w:rsidP="0088558B"/>
        </w:tc>
      </w:tr>
      <w:tr w:rsidR="0088558B" w14:paraId="07B9C984" w14:textId="77777777" w:rsidTr="00764CCD">
        <w:trPr>
          <w:trHeight w:val="68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CC107FB" w14:textId="07CD2EE3" w:rsidR="00060AA4" w:rsidRPr="00764CCD" w:rsidRDefault="0088558B" w:rsidP="00E15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4CCD">
              <w:rPr>
                <w:rFonts w:cstheme="minorHAnsi"/>
                <w:b/>
                <w:sz w:val="18"/>
                <w:szCs w:val="18"/>
              </w:rPr>
              <w:t>Materiały</w:t>
            </w:r>
            <w:r w:rsidR="00753E5A" w:rsidRPr="00764CCD">
              <w:rPr>
                <w:rFonts w:cstheme="minorHAnsi"/>
                <w:b/>
                <w:sz w:val="18"/>
                <w:szCs w:val="18"/>
              </w:rPr>
              <w:t xml:space="preserve"> reklamowe</w:t>
            </w:r>
            <w:r w:rsidR="000A0AA3" w:rsidRPr="00764CCD">
              <w:rPr>
                <w:rStyle w:val="Odwoanieprzypisudolnego"/>
                <w:rFonts w:cstheme="minorHAnsi"/>
                <w:sz w:val="18"/>
                <w:szCs w:val="18"/>
              </w:rPr>
              <w:footnoteReference w:id="1"/>
            </w:r>
          </w:p>
          <w:p w14:paraId="045BEC26" w14:textId="77777777" w:rsidR="0088558B" w:rsidRPr="00764CCD" w:rsidRDefault="0088558B" w:rsidP="00E15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4CCD">
              <w:rPr>
                <w:rFonts w:cstheme="minorHAnsi"/>
                <w:b/>
                <w:sz w:val="18"/>
                <w:szCs w:val="18"/>
              </w:rPr>
              <w:t>objęte wnioskiem</w:t>
            </w:r>
          </w:p>
        </w:tc>
        <w:tc>
          <w:tcPr>
            <w:tcW w:w="6378" w:type="dxa"/>
          </w:tcPr>
          <w:p w14:paraId="557F179D" w14:textId="77777777" w:rsidR="0088558B" w:rsidRDefault="0088558B" w:rsidP="0088558B"/>
        </w:tc>
      </w:tr>
      <w:tr w:rsidR="0088558B" w14:paraId="4BE9CDAD" w14:textId="77777777" w:rsidTr="00764CCD">
        <w:trPr>
          <w:trHeight w:val="69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D747A82" w14:textId="77777777" w:rsidR="00060AA4" w:rsidRPr="00764CCD" w:rsidRDefault="0088558B" w:rsidP="00E15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4CCD">
              <w:rPr>
                <w:rFonts w:cstheme="minorHAnsi"/>
                <w:b/>
                <w:sz w:val="18"/>
                <w:szCs w:val="18"/>
              </w:rPr>
              <w:t>Cel wykorzystania</w:t>
            </w:r>
          </w:p>
          <w:p w14:paraId="788CB7D9" w14:textId="1C6A2C47" w:rsidR="0088558B" w:rsidRPr="00764CCD" w:rsidRDefault="00753E5A" w:rsidP="00E15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4CCD">
              <w:rPr>
                <w:rFonts w:cstheme="minorHAnsi"/>
                <w:b/>
                <w:sz w:val="18"/>
                <w:szCs w:val="18"/>
              </w:rPr>
              <w:t>M</w:t>
            </w:r>
            <w:r w:rsidR="0088558B" w:rsidRPr="00764CCD">
              <w:rPr>
                <w:rFonts w:cstheme="minorHAnsi"/>
                <w:b/>
                <w:sz w:val="18"/>
                <w:szCs w:val="18"/>
              </w:rPr>
              <w:t>ateriałów</w:t>
            </w:r>
            <w:r w:rsidRPr="00764CCD">
              <w:rPr>
                <w:rFonts w:cstheme="minorHAnsi"/>
                <w:b/>
                <w:sz w:val="18"/>
                <w:szCs w:val="18"/>
              </w:rPr>
              <w:t xml:space="preserve"> reklamowych</w:t>
            </w:r>
            <w:r w:rsidR="000A0AA3" w:rsidRPr="00764CCD">
              <w:rPr>
                <w:rStyle w:val="Odwoanieprzypisudolnego"/>
                <w:rFonts w:cstheme="minorHAnsi"/>
                <w:sz w:val="18"/>
                <w:szCs w:val="18"/>
              </w:rPr>
              <w:footnoteReference w:id="2"/>
            </w:r>
          </w:p>
        </w:tc>
        <w:tc>
          <w:tcPr>
            <w:tcW w:w="6378" w:type="dxa"/>
          </w:tcPr>
          <w:p w14:paraId="4975EBF4" w14:textId="77777777" w:rsidR="0088558B" w:rsidRDefault="0088558B" w:rsidP="0088558B"/>
        </w:tc>
      </w:tr>
      <w:tr w:rsidR="0088558B" w14:paraId="0438CE5D" w14:textId="77777777" w:rsidTr="00764CCD">
        <w:trPr>
          <w:trHeight w:val="55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3843E1D" w14:textId="77777777" w:rsidR="0088558B" w:rsidRPr="00764CCD" w:rsidRDefault="00E655C3" w:rsidP="00E15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4CCD">
              <w:rPr>
                <w:rFonts w:cstheme="minorHAnsi"/>
                <w:b/>
                <w:sz w:val="18"/>
                <w:szCs w:val="18"/>
              </w:rPr>
              <w:t>Forma i sposób publikacji treści</w:t>
            </w:r>
            <w:r w:rsidR="000A0AA3" w:rsidRPr="00764CCD">
              <w:rPr>
                <w:rStyle w:val="Odwoanieprzypisudolnego"/>
                <w:rFonts w:cstheme="minorHAnsi"/>
                <w:sz w:val="18"/>
                <w:szCs w:val="18"/>
              </w:rPr>
              <w:footnoteReference w:id="3"/>
            </w:r>
          </w:p>
        </w:tc>
        <w:tc>
          <w:tcPr>
            <w:tcW w:w="6378" w:type="dxa"/>
          </w:tcPr>
          <w:p w14:paraId="634FB753" w14:textId="77777777" w:rsidR="0088558B" w:rsidRDefault="0088558B" w:rsidP="0088558B"/>
        </w:tc>
      </w:tr>
      <w:tr w:rsidR="00E15E97" w14:paraId="26CCADE9" w14:textId="77777777" w:rsidTr="00764CCD">
        <w:trPr>
          <w:trHeight w:val="56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5165C8" w14:textId="77777777" w:rsidR="00E15E97" w:rsidRPr="00764CCD" w:rsidRDefault="00E15E97" w:rsidP="00E15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4CCD">
              <w:rPr>
                <w:rFonts w:cstheme="minorHAnsi"/>
                <w:b/>
                <w:sz w:val="18"/>
                <w:szCs w:val="18"/>
              </w:rPr>
              <w:t>Materiały dodatkowe</w:t>
            </w:r>
            <w:r w:rsidR="000A0AA3" w:rsidRPr="00764CCD">
              <w:rPr>
                <w:rStyle w:val="Odwoanieprzypisudolnego"/>
                <w:rFonts w:cstheme="minorHAnsi"/>
                <w:sz w:val="18"/>
                <w:szCs w:val="18"/>
              </w:rPr>
              <w:footnoteReference w:id="4"/>
            </w:r>
          </w:p>
        </w:tc>
        <w:tc>
          <w:tcPr>
            <w:tcW w:w="6378" w:type="dxa"/>
          </w:tcPr>
          <w:p w14:paraId="57BA72A3" w14:textId="77777777" w:rsidR="00E15E97" w:rsidRDefault="00E15E97" w:rsidP="0088558B"/>
        </w:tc>
      </w:tr>
      <w:tr w:rsidR="00993618" w14:paraId="0E84785C" w14:textId="77777777" w:rsidTr="00764CCD">
        <w:trPr>
          <w:trHeight w:val="55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387D31" w14:textId="77777777" w:rsidR="00993618" w:rsidRPr="00764CCD" w:rsidRDefault="00E15E97" w:rsidP="00E15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4CCD">
              <w:rPr>
                <w:rFonts w:cstheme="minorHAnsi"/>
                <w:b/>
                <w:sz w:val="18"/>
                <w:szCs w:val="18"/>
              </w:rPr>
              <w:t>Uwagi</w:t>
            </w:r>
          </w:p>
        </w:tc>
        <w:tc>
          <w:tcPr>
            <w:tcW w:w="6378" w:type="dxa"/>
          </w:tcPr>
          <w:p w14:paraId="33278776" w14:textId="77777777" w:rsidR="00993618" w:rsidRDefault="00993618" w:rsidP="0088558B"/>
        </w:tc>
      </w:tr>
    </w:tbl>
    <w:p w14:paraId="4E69C4AC" w14:textId="77777777" w:rsidR="001A19A8" w:rsidRDefault="001A19A8" w:rsidP="006C6A90">
      <w:pPr>
        <w:spacing w:line="240" w:lineRule="auto"/>
        <w:jc w:val="both"/>
      </w:pPr>
    </w:p>
    <w:p w14:paraId="1F9F2CE6" w14:textId="4AAAC75C" w:rsidR="00AE1E84" w:rsidRPr="00764CCD" w:rsidRDefault="00AE1E84" w:rsidP="006C6A90">
      <w:pPr>
        <w:spacing w:line="240" w:lineRule="auto"/>
        <w:jc w:val="both"/>
        <w:rPr>
          <w:rFonts w:cstheme="minorHAnsi"/>
          <w:sz w:val="18"/>
          <w:szCs w:val="18"/>
        </w:rPr>
      </w:pPr>
      <w:r w:rsidRPr="00764CCD">
        <w:rPr>
          <w:rFonts w:cstheme="minorHAnsi"/>
          <w:sz w:val="18"/>
          <w:szCs w:val="18"/>
        </w:rPr>
        <w:t>Oświadczam, że zapoznałem/-</w:t>
      </w:r>
      <w:proofErr w:type="spellStart"/>
      <w:r w:rsidRPr="00764CCD">
        <w:rPr>
          <w:rFonts w:cstheme="minorHAnsi"/>
          <w:sz w:val="18"/>
          <w:szCs w:val="18"/>
        </w:rPr>
        <w:t>am</w:t>
      </w:r>
      <w:proofErr w:type="spellEnd"/>
      <w:r w:rsidRPr="00764CCD">
        <w:rPr>
          <w:rFonts w:cstheme="minorHAnsi"/>
          <w:sz w:val="18"/>
          <w:szCs w:val="18"/>
        </w:rPr>
        <w:t xml:space="preserve"> się z Regulaminem korzystania z materiałów reklamowych i promocyjnych udostępnianych w ramach współpracy z Polychem Systems Sp. z o.o., umieszczonym na stronie internetowej </w:t>
      </w:r>
      <w:hyperlink r:id="rId8" w:history="1">
        <w:r w:rsidRPr="00764CCD">
          <w:rPr>
            <w:rStyle w:val="Hipercze"/>
            <w:rFonts w:cstheme="minorHAnsi"/>
            <w:sz w:val="18"/>
            <w:szCs w:val="18"/>
          </w:rPr>
          <w:t>www.polychem-systems.com.pl</w:t>
        </w:r>
      </w:hyperlink>
      <w:r w:rsidRPr="00764CCD">
        <w:rPr>
          <w:rFonts w:cstheme="minorHAnsi"/>
          <w:sz w:val="18"/>
          <w:szCs w:val="18"/>
        </w:rPr>
        <w:t>.</w:t>
      </w:r>
    </w:p>
    <w:p w14:paraId="388A2C20" w14:textId="14AEFC33" w:rsidR="00AE1E84" w:rsidRPr="00764CCD" w:rsidRDefault="00AE1E84" w:rsidP="006C6A90">
      <w:pPr>
        <w:spacing w:line="240" w:lineRule="auto"/>
        <w:jc w:val="both"/>
        <w:rPr>
          <w:rFonts w:cstheme="minorHAnsi"/>
          <w:sz w:val="18"/>
          <w:szCs w:val="18"/>
        </w:rPr>
      </w:pPr>
      <w:r w:rsidRPr="00764CCD">
        <w:rPr>
          <w:rFonts w:cstheme="minorHAnsi"/>
          <w:sz w:val="18"/>
          <w:szCs w:val="18"/>
        </w:rPr>
        <w:t>Oświadczam też, że jestem uprawniony/</w:t>
      </w:r>
      <w:r w:rsidR="0029798F" w:rsidRPr="00764CCD">
        <w:rPr>
          <w:rFonts w:cstheme="minorHAnsi"/>
          <w:sz w:val="18"/>
          <w:szCs w:val="18"/>
        </w:rPr>
        <w:t>-</w:t>
      </w:r>
      <w:r w:rsidRPr="00764CCD">
        <w:rPr>
          <w:rFonts w:cstheme="minorHAnsi"/>
          <w:sz w:val="18"/>
          <w:szCs w:val="18"/>
        </w:rPr>
        <w:t>a do reprezentowania podmiotu wnioskującego o udostępnienie materiałów reklamowych i promocyjnych.</w:t>
      </w:r>
    </w:p>
    <w:p w14:paraId="27CBA6C9" w14:textId="77777777" w:rsidR="00AE1E84" w:rsidRDefault="00AE1E84" w:rsidP="00AE1E84">
      <w:pPr>
        <w:jc w:val="right"/>
      </w:pPr>
    </w:p>
    <w:p w14:paraId="25649EF8" w14:textId="0E1B13BB" w:rsidR="001A19A8" w:rsidRDefault="00764CCD" w:rsidP="00764CCD">
      <w:pPr>
        <w:spacing w:after="0" w:line="240" w:lineRule="auto"/>
        <w:ind w:firstLine="708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</w:t>
      </w:r>
      <w:r w:rsidR="00AE1E84" w:rsidRPr="006C6A90">
        <w:rPr>
          <w:rFonts w:cstheme="minorHAnsi"/>
        </w:rPr>
        <w:t>…………………………………….</w:t>
      </w:r>
      <w:r w:rsidR="00AE1E84" w:rsidRPr="006C6A90">
        <w:rPr>
          <w:rFonts w:cstheme="minorHAnsi"/>
        </w:rPr>
        <w:tab/>
      </w:r>
      <w:r w:rsidR="00AE1E84" w:rsidRPr="006C6A90">
        <w:rPr>
          <w:rFonts w:cstheme="minorHAnsi"/>
        </w:rPr>
        <w:tab/>
        <w:t>…………………………………….</w:t>
      </w:r>
    </w:p>
    <w:p w14:paraId="41B98975" w14:textId="76F4FAF0" w:rsidR="008B4BDF" w:rsidRPr="00764CCD" w:rsidRDefault="00764CCD" w:rsidP="00764CCD">
      <w:pPr>
        <w:spacing w:after="0"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1E84" w:rsidRPr="00764CCD">
        <w:rPr>
          <w:rFonts w:cstheme="minorHAnsi"/>
          <w:i/>
          <w:sz w:val="18"/>
          <w:szCs w:val="18"/>
        </w:rPr>
        <w:t>Miejscowość i data</w:t>
      </w:r>
      <w:r w:rsidR="00AE1E84" w:rsidRPr="00764CCD">
        <w:rPr>
          <w:rFonts w:cstheme="minorHAnsi"/>
          <w:i/>
          <w:sz w:val="18"/>
          <w:szCs w:val="18"/>
        </w:rPr>
        <w:tab/>
      </w:r>
      <w:r w:rsidR="00AE1E84" w:rsidRPr="00764CCD">
        <w:rPr>
          <w:rFonts w:cstheme="minorHAnsi"/>
          <w:i/>
          <w:sz w:val="18"/>
          <w:szCs w:val="18"/>
        </w:rPr>
        <w:tab/>
        <w:t xml:space="preserve">                   </w:t>
      </w:r>
      <w:r>
        <w:rPr>
          <w:rFonts w:cstheme="minorHAnsi"/>
          <w:i/>
          <w:sz w:val="18"/>
          <w:szCs w:val="18"/>
        </w:rPr>
        <w:t xml:space="preserve">   </w:t>
      </w:r>
      <w:r w:rsidR="00AE1E84" w:rsidRPr="00764CCD">
        <w:rPr>
          <w:rFonts w:cstheme="minorHAnsi"/>
          <w:i/>
          <w:sz w:val="18"/>
          <w:szCs w:val="18"/>
        </w:rPr>
        <w:t xml:space="preserve">   </w:t>
      </w:r>
      <w:r>
        <w:rPr>
          <w:rFonts w:cstheme="minorHAnsi"/>
          <w:i/>
          <w:sz w:val="18"/>
          <w:szCs w:val="18"/>
        </w:rPr>
        <w:t xml:space="preserve"> </w:t>
      </w:r>
      <w:r w:rsidR="00AE1E84" w:rsidRPr="00764CCD">
        <w:rPr>
          <w:rFonts w:cstheme="minorHAnsi"/>
          <w:i/>
          <w:sz w:val="18"/>
          <w:szCs w:val="18"/>
        </w:rPr>
        <w:t xml:space="preserve"> Imię i nazwisko</w:t>
      </w:r>
    </w:p>
    <w:p w14:paraId="6B5D7691" w14:textId="7B9A9C52" w:rsidR="001A19A8" w:rsidRDefault="001A19A8" w:rsidP="001A19A8">
      <w:pPr>
        <w:spacing w:after="0" w:line="240" w:lineRule="auto"/>
        <w:jc w:val="right"/>
        <w:rPr>
          <w:rFonts w:cstheme="minorHAnsi"/>
          <w:i/>
        </w:rPr>
      </w:pPr>
    </w:p>
    <w:p w14:paraId="0A2AA8A4" w14:textId="77777777" w:rsidR="004C3128" w:rsidRDefault="004C3128" w:rsidP="001A19A8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A9D9973" w14:textId="57FC6E91" w:rsidR="001A19A8" w:rsidRPr="00764CCD" w:rsidRDefault="001A19A8" w:rsidP="001A19A8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764CCD">
        <w:rPr>
          <w:rFonts w:cstheme="minorHAnsi"/>
          <w:b/>
          <w:sz w:val="18"/>
          <w:szCs w:val="18"/>
        </w:rPr>
        <w:t>ZGODA NA PRZETWARZANIE DANYCH OSOBOWYCH</w:t>
      </w:r>
    </w:p>
    <w:p w14:paraId="65DB72CB" w14:textId="77777777" w:rsidR="00764CCD" w:rsidRDefault="00C94F31" w:rsidP="001A19A8">
      <w:pPr>
        <w:spacing w:line="240" w:lineRule="auto"/>
        <w:rPr>
          <w:rFonts w:cstheme="minorHAnsi"/>
          <w:bCs/>
          <w:sz w:val="18"/>
          <w:szCs w:val="18"/>
        </w:rPr>
      </w:pPr>
      <w:r w:rsidRPr="00764CCD">
        <w:rPr>
          <w:rFonts w:cstheme="minorHAnsi"/>
          <w:bCs/>
          <w:sz w:val="18"/>
          <w:szCs w:val="18"/>
        </w:rPr>
        <w:t>Oświadczam, że zapoznałem/-</w:t>
      </w:r>
      <w:proofErr w:type="spellStart"/>
      <w:r w:rsidRPr="00764CCD">
        <w:rPr>
          <w:rFonts w:cstheme="minorHAnsi"/>
          <w:bCs/>
          <w:sz w:val="18"/>
          <w:szCs w:val="18"/>
        </w:rPr>
        <w:t>am</w:t>
      </w:r>
      <w:proofErr w:type="spellEnd"/>
      <w:r w:rsidRPr="00764CCD">
        <w:rPr>
          <w:rFonts w:cstheme="minorHAnsi"/>
          <w:bCs/>
          <w:sz w:val="18"/>
          <w:szCs w:val="18"/>
        </w:rPr>
        <w:t xml:space="preserve"> się z treścią Klauzuli informującej o przetwarzaniu danych osobowych</w:t>
      </w:r>
      <w:r w:rsidR="00764CCD">
        <w:rPr>
          <w:rFonts w:cstheme="minorHAnsi"/>
          <w:bCs/>
          <w:sz w:val="18"/>
          <w:szCs w:val="18"/>
        </w:rPr>
        <w:t xml:space="preserve">. </w:t>
      </w:r>
    </w:p>
    <w:p w14:paraId="0577B594" w14:textId="13B000F4" w:rsidR="004C3128" w:rsidRPr="00764CCD" w:rsidRDefault="00764CCD" w:rsidP="000B6B8C">
      <w:pPr>
        <w:spacing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W</w:t>
      </w:r>
      <w:r w:rsidR="001A19A8" w:rsidRPr="00764CCD">
        <w:rPr>
          <w:rFonts w:cstheme="minorHAnsi"/>
          <w:bCs/>
          <w:sz w:val="18"/>
          <w:szCs w:val="18"/>
        </w:rPr>
        <w:t xml:space="preserve">yrażam zgodę na przetwarzanie moich danych osobowych </w:t>
      </w:r>
      <w:r>
        <w:rPr>
          <w:rFonts w:cstheme="minorHAnsi"/>
          <w:bCs/>
          <w:sz w:val="18"/>
          <w:szCs w:val="18"/>
        </w:rPr>
        <w:t>zawartych</w:t>
      </w:r>
      <w:r w:rsidR="001A19A8" w:rsidRPr="00764CCD">
        <w:rPr>
          <w:rFonts w:cstheme="minorHAnsi"/>
          <w:bCs/>
          <w:sz w:val="18"/>
          <w:szCs w:val="18"/>
        </w:rPr>
        <w:t xml:space="preserve"> w niniejszym wniosku przez Polychem Systems </w:t>
      </w:r>
      <w:r>
        <w:rPr>
          <w:rFonts w:cstheme="minorHAnsi"/>
          <w:bCs/>
          <w:sz w:val="18"/>
          <w:szCs w:val="18"/>
        </w:rPr>
        <w:br/>
      </w:r>
      <w:r w:rsidR="001A19A8" w:rsidRPr="00764CCD">
        <w:rPr>
          <w:rFonts w:cstheme="minorHAnsi"/>
          <w:bCs/>
          <w:sz w:val="18"/>
          <w:szCs w:val="18"/>
        </w:rPr>
        <w:t>Sp. z o.o., w celach</w:t>
      </w:r>
      <w:r w:rsidR="00C94F31" w:rsidRPr="00764CCD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>zgodnych z treścią</w:t>
      </w:r>
      <w:r w:rsidR="00C94F31" w:rsidRPr="00764CCD">
        <w:rPr>
          <w:rFonts w:cstheme="minorHAnsi"/>
          <w:bCs/>
          <w:sz w:val="18"/>
          <w:szCs w:val="18"/>
        </w:rPr>
        <w:t xml:space="preserve"> pkt 5.</w:t>
      </w:r>
      <w:r>
        <w:rPr>
          <w:rFonts w:cstheme="minorHAnsi"/>
          <w:bCs/>
          <w:sz w:val="18"/>
          <w:szCs w:val="18"/>
        </w:rPr>
        <w:t xml:space="preserve"> </w:t>
      </w:r>
      <w:r w:rsidR="004C3128" w:rsidRPr="00764CCD">
        <w:rPr>
          <w:rFonts w:cstheme="minorHAnsi"/>
          <w:bCs/>
          <w:sz w:val="18"/>
          <w:szCs w:val="18"/>
        </w:rPr>
        <w:t>Klauzuli</w:t>
      </w:r>
      <w:r>
        <w:rPr>
          <w:rFonts w:cstheme="minorHAnsi"/>
          <w:bCs/>
          <w:sz w:val="18"/>
          <w:szCs w:val="18"/>
        </w:rPr>
        <w:t xml:space="preserve"> informującej o przetwarzaniu danych osobowych</w:t>
      </w:r>
      <w:r w:rsidR="00607889">
        <w:rPr>
          <w:rFonts w:cstheme="minorHAnsi"/>
          <w:bCs/>
          <w:sz w:val="18"/>
          <w:szCs w:val="18"/>
        </w:rPr>
        <w:t xml:space="preserve"> (verte/ treść klauzuli została zamieszczona na następnej stronie).</w:t>
      </w:r>
    </w:p>
    <w:p w14:paraId="1B14B329" w14:textId="6186A513" w:rsidR="001A19A8" w:rsidRPr="001A19A8" w:rsidRDefault="00C94F31" w:rsidP="001A19A8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</w:p>
    <w:p w14:paraId="1E2A638C" w14:textId="77777777" w:rsidR="001A19A8" w:rsidRDefault="001A19A8" w:rsidP="001A19A8">
      <w:pPr>
        <w:pStyle w:val="Akapitzlist"/>
        <w:spacing w:after="0" w:line="240" w:lineRule="auto"/>
        <w:ind w:left="767"/>
        <w:jc w:val="right"/>
        <w:rPr>
          <w:rFonts w:cstheme="minorHAnsi"/>
        </w:rPr>
      </w:pPr>
      <w:r w:rsidRPr="00686D20">
        <w:rPr>
          <w:rFonts w:cstheme="minorHAnsi"/>
        </w:rPr>
        <w:t>…………………………………….</w:t>
      </w:r>
      <w:r w:rsidRPr="00686D20">
        <w:rPr>
          <w:rFonts w:cstheme="minorHAnsi"/>
        </w:rPr>
        <w:tab/>
      </w:r>
      <w:r w:rsidRPr="00686D20">
        <w:rPr>
          <w:rFonts w:cstheme="minorHAnsi"/>
        </w:rPr>
        <w:tab/>
        <w:t>…………………………………….</w:t>
      </w:r>
    </w:p>
    <w:p w14:paraId="76CBBA5C" w14:textId="21760DAB" w:rsidR="001A19A8" w:rsidRPr="00764CCD" w:rsidRDefault="00764CCD" w:rsidP="00764CCD">
      <w:pPr>
        <w:pStyle w:val="Akapitzlist"/>
        <w:spacing w:after="0" w:line="240" w:lineRule="auto"/>
        <w:ind w:left="2891"/>
        <w:jc w:val="center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</w:t>
      </w:r>
      <w:r w:rsidR="001A19A8" w:rsidRPr="00764CCD">
        <w:rPr>
          <w:rFonts w:cstheme="minorHAnsi"/>
          <w:i/>
          <w:sz w:val="18"/>
          <w:szCs w:val="18"/>
        </w:rPr>
        <w:t>Miejscowość i data</w:t>
      </w:r>
      <w:r w:rsidR="001A19A8" w:rsidRPr="00764CCD">
        <w:rPr>
          <w:rFonts w:cstheme="minorHAnsi"/>
          <w:i/>
          <w:sz w:val="18"/>
          <w:szCs w:val="18"/>
        </w:rPr>
        <w:tab/>
      </w:r>
      <w:r w:rsidR="001A19A8" w:rsidRPr="00764CCD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 xml:space="preserve">                     </w:t>
      </w:r>
      <w:r w:rsidR="001A19A8" w:rsidRPr="00764CCD">
        <w:rPr>
          <w:rFonts w:cstheme="minorHAnsi"/>
          <w:i/>
          <w:sz w:val="18"/>
          <w:szCs w:val="18"/>
        </w:rPr>
        <w:t xml:space="preserve">        Imię i nazwisko</w:t>
      </w:r>
    </w:p>
    <w:p w14:paraId="65DCB2CC" w14:textId="3FC1C1EA" w:rsidR="004C3128" w:rsidRDefault="001A19A8" w:rsidP="00275058">
      <w:pPr>
        <w:tabs>
          <w:tab w:val="left" w:pos="5640"/>
        </w:tabs>
        <w:spacing w:before="240" w:after="0" w:line="240" w:lineRule="auto"/>
        <w:rPr>
          <w:rFonts w:cstheme="minorHAnsi"/>
          <w:i/>
        </w:rPr>
      </w:pPr>
      <w:r>
        <w:rPr>
          <w:rFonts w:cstheme="minorHAnsi"/>
          <w:i/>
        </w:rPr>
        <w:tab/>
      </w:r>
    </w:p>
    <w:p w14:paraId="2F517B05" w14:textId="4DDB01B1" w:rsidR="009645DB" w:rsidRPr="001A19A8" w:rsidRDefault="009645DB" w:rsidP="009645DB">
      <w:pPr>
        <w:spacing w:before="240" w:after="0" w:line="240" w:lineRule="auto"/>
        <w:rPr>
          <w:rFonts w:cstheme="minorHAnsi"/>
          <w:b/>
          <w:sz w:val="18"/>
          <w:szCs w:val="18"/>
        </w:rPr>
      </w:pPr>
      <w:r w:rsidRPr="001A19A8">
        <w:rPr>
          <w:rFonts w:cstheme="minorHAnsi"/>
          <w:b/>
          <w:sz w:val="18"/>
          <w:szCs w:val="18"/>
        </w:rPr>
        <w:lastRenderedPageBreak/>
        <w:t>Klauzula informująca o przetwarzaniu danych osobowych</w:t>
      </w:r>
    </w:p>
    <w:p w14:paraId="63E93BD7" w14:textId="18BF85A4" w:rsidR="009645DB" w:rsidRPr="001A19A8" w:rsidRDefault="009645DB" w:rsidP="009645DB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>Na mocy Rozporządzenia Parlamentu Europejskiego i Rady (UE) 2016/679 z dnia 27 kwietnia 2016 r. w</w:t>
      </w:r>
      <w:r w:rsidR="00607889">
        <w:rPr>
          <w:rFonts w:cstheme="minorHAnsi"/>
          <w:sz w:val="18"/>
          <w:szCs w:val="18"/>
        </w:rPr>
        <w:t xml:space="preserve"> </w:t>
      </w:r>
      <w:r w:rsidRPr="001A19A8">
        <w:rPr>
          <w:rFonts w:cstheme="minorHAnsi"/>
          <w:sz w:val="18"/>
          <w:szCs w:val="18"/>
        </w:rPr>
        <w:t>sprawie ochrony osób fizycznych w związku z przetwarzaniem danych osobowych i w sprawie swobodnego przepływu takich danych oraz uchylenia dyrektywy 95/46/WE (tzw. RODO):</w:t>
      </w:r>
    </w:p>
    <w:p w14:paraId="05A99CD2" w14:textId="06769D14" w:rsidR="009645DB" w:rsidRPr="001D7D7A" w:rsidRDefault="009645DB" w:rsidP="001D7D7A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607889">
        <w:rPr>
          <w:rFonts w:cstheme="minorHAnsi"/>
          <w:sz w:val="18"/>
          <w:szCs w:val="18"/>
        </w:rPr>
        <w:t>Administratorem danych osobowych wszystkich osób uprawnionych do korzystania z materiałów reklamowych i promocyjnych udostępnianych w ramach współpracy z Polychem</w:t>
      </w:r>
      <w:r w:rsidRPr="001D7D7A">
        <w:rPr>
          <w:rFonts w:cstheme="minorHAnsi"/>
          <w:sz w:val="18"/>
          <w:szCs w:val="18"/>
        </w:rPr>
        <w:t xml:space="preserve"> Systems Sp. z o.o. w rozumieniu art. 4 pkt. 7 RODO jest </w:t>
      </w:r>
      <w:proofErr w:type="spellStart"/>
      <w:r w:rsidRPr="001D7D7A">
        <w:rPr>
          <w:rFonts w:cstheme="minorHAnsi"/>
          <w:sz w:val="18"/>
          <w:szCs w:val="18"/>
        </w:rPr>
        <w:t>Polychem</w:t>
      </w:r>
      <w:proofErr w:type="spellEnd"/>
      <w:r w:rsidRPr="001D7D7A">
        <w:rPr>
          <w:rFonts w:cstheme="minorHAnsi"/>
          <w:sz w:val="18"/>
          <w:szCs w:val="18"/>
        </w:rPr>
        <w:t xml:space="preserve"> Systems Sp. z o.o.</w:t>
      </w:r>
    </w:p>
    <w:p w14:paraId="56F1E57A" w14:textId="77777777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b/>
          <w:sz w:val="18"/>
          <w:szCs w:val="18"/>
        </w:rPr>
      </w:pPr>
      <w:r w:rsidRPr="001A19A8">
        <w:rPr>
          <w:rFonts w:cstheme="minorHAnsi"/>
          <w:sz w:val="18"/>
          <w:szCs w:val="18"/>
        </w:rPr>
        <w:t>Bezpośrednie dane kontaktowe są dostępne są na stronie internetowej: www.polychem-systems.com.pl w zakładce „Kontakt”.</w:t>
      </w:r>
    </w:p>
    <w:p w14:paraId="18FD5436" w14:textId="22208374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 xml:space="preserve">Administrator powołał Inspektora Ochrony Danych, z którym można skontaktować się za pośrednictwem adresu </w:t>
      </w:r>
      <w:r w:rsidR="001A19A8">
        <w:rPr>
          <w:rFonts w:cstheme="minorHAnsi"/>
          <w:sz w:val="18"/>
          <w:szCs w:val="18"/>
        </w:rPr>
        <w:br/>
      </w:r>
      <w:r w:rsidRPr="001A19A8">
        <w:rPr>
          <w:rFonts w:cstheme="minorHAnsi"/>
          <w:sz w:val="18"/>
          <w:szCs w:val="18"/>
        </w:rPr>
        <w:t>e-mail: iod@polychem-systems.com.pl lub kierując korespondencję na adres Administratora.</w:t>
      </w:r>
    </w:p>
    <w:p w14:paraId="49945BC1" w14:textId="0F74BA19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 xml:space="preserve">Dane osobowe są przetwarzane zgodnie z postanowieniami RODO i polskich przepisów oraz w zakresie zgodnym </w:t>
      </w:r>
      <w:r w:rsidR="001A19A8">
        <w:rPr>
          <w:rFonts w:cstheme="minorHAnsi"/>
          <w:sz w:val="18"/>
          <w:szCs w:val="18"/>
        </w:rPr>
        <w:br/>
      </w:r>
      <w:r w:rsidRPr="001A19A8">
        <w:rPr>
          <w:rFonts w:cstheme="minorHAnsi"/>
          <w:sz w:val="18"/>
          <w:szCs w:val="18"/>
        </w:rPr>
        <w:t xml:space="preserve">z udostępnionymi informacjami na </w:t>
      </w:r>
      <w:r w:rsidRPr="001A19A8">
        <w:rPr>
          <w:rFonts w:cstheme="minorHAnsi"/>
          <w:i/>
          <w:iCs/>
          <w:sz w:val="18"/>
          <w:szCs w:val="18"/>
        </w:rPr>
        <w:t>Wniosku o udostępnienie materiałów reklamowych i promocyjnych.</w:t>
      </w:r>
    </w:p>
    <w:p w14:paraId="5B90E788" w14:textId="6131161A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 xml:space="preserve">Przetwarzanie danych osobowych odbywać się będzie: </w:t>
      </w:r>
      <w:r w:rsidRPr="001A19A8">
        <w:rPr>
          <w:sz w:val="18"/>
          <w:szCs w:val="18"/>
        </w:rPr>
        <w:t xml:space="preserve">w oparciu o zgodę Klienta (art. 6 ust. 1 lit. a RODO) </w:t>
      </w:r>
      <w:r w:rsidR="00D112E0">
        <w:rPr>
          <w:sz w:val="18"/>
          <w:szCs w:val="18"/>
        </w:rPr>
        <w:t>wyłącznie</w:t>
      </w:r>
      <w:r w:rsidR="00D112E0" w:rsidRPr="001A19A8">
        <w:rPr>
          <w:sz w:val="18"/>
          <w:szCs w:val="18"/>
        </w:rPr>
        <w:t xml:space="preserve"> </w:t>
      </w:r>
      <w:r w:rsidRPr="001A19A8">
        <w:rPr>
          <w:sz w:val="18"/>
          <w:szCs w:val="18"/>
        </w:rPr>
        <w:t>w cel</w:t>
      </w:r>
      <w:r w:rsidR="00D112E0">
        <w:rPr>
          <w:sz w:val="18"/>
          <w:szCs w:val="18"/>
        </w:rPr>
        <w:t>ach:</w:t>
      </w:r>
      <w:r w:rsidRPr="001A19A8">
        <w:rPr>
          <w:sz w:val="18"/>
          <w:szCs w:val="18"/>
        </w:rPr>
        <w:t xml:space="preserve"> przekazania materiałów reklamowych i promocyjnych, wymiany niezbędnych informacji, monitorowania przestrzegania </w:t>
      </w:r>
      <w:r w:rsidR="00D112E0" w:rsidRPr="001D7D7A">
        <w:rPr>
          <w:i/>
          <w:iCs/>
          <w:sz w:val="18"/>
          <w:szCs w:val="18"/>
        </w:rPr>
        <w:t>R</w:t>
      </w:r>
      <w:r w:rsidRPr="001D7D7A">
        <w:rPr>
          <w:i/>
          <w:iCs/>
          <w:sz w:val="18"/>
          <w:szCs w:val="18"/>
        </w:rPr>
        <w:t>egulaminu</w:t>
      </w:r>
      <w:r w:rsidR="00D112E0" w:rsidRPr="001D7D7A">
        <w:rPr>
          <w:i/>
          <w:iCs/>
          <w:sz w:val="18"/>
          <w:szCs w:val="18"/>
        </w:rPr>
        <w:t xml:space="preserve"> korzystania z materiałów reklamowych i promocyjnych udostępnianych w ramach współpracy z Polychem Systems Sp. z o.o.</w:t>
      </w:r>
      <w:r w:rsidRPr="001D7D7A">
        <w:rPr>
          <w:i/>
          <w:iCs/>
          <w:sz w:val="18"/>
          <w:szCs w:val="18"/>
        </w:rPr>
        <w:t xml:space="preserve"> </w:t>
      </w:r>
      <w:r w:rsidRPr="001A19A8">
        <w:rPr>
          <w:sz w:val="18"/>
          <w:szCs w:val="18"/>
        </w:rPr>
        <w:t xml:space="preserve">oraz </w:t>
      </w:r>
      <w:r w:rsidR="0041142D">
        <w:rPr>
          <w:sz w:val="18"/>
          <w:szCs w:val="18"/>
        </w:rPr>
        <w:t xml:space="preserve">w celach wynikających </w:t>
      </w:r>
      <w:r w:rsidRPr="001A19A8">
        <w:rPr>
          <w:sz w:val="18"/>
          <w:szCs w:val="18"/>
        </w:rPr>
        <w:t>z prawnie uzasadnionych interesów realizowanych przez Administratora.</w:t>
      </w:r>
    </w:p>
    <w:p w14:paraId="610F463D" w14:textId="3329C3CE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>Dane osobowe będą przetwarzane przez okres niezbędny do realizacji celów wskazanych w pkt 5.</w:t>
      </w:r>
      <w:r w:rsidR="00D112E0">
        <w:rPr>
          <w:rFonts w:cstheme="minorHAnsi"/>
          <w:sz w:val="18"/>
          <w:szCs w:val="18"/>
        </w:rPr>
        <w:t xml:space="preserve"> </w:t>
      </w:r>
      <w:r w:rsidR="0041142D">
        <w:rPr>
          <w:rFonts w:cstheme="minorHAnsi"/>
          <w:sz w:val="18"/>
          <w:szCs w:val="18"/>
        </w:rPr>
        <w:t>Dane osobowe będą przetwarzane</w:t>
      </w:r>
      <w:r w:rsidR="00D112E0">
        <w:rPr>
          <w:rFonts w:cstheme="minorHAnsi"/>
          <w:sz w:val="18"/>
          <w:szCs w:val="18"/>
        </w:rPr>
        <w:t xml:space="preserve"> do momentu wycofania zgod</w:t>
      </w:r>
      <w:r w:rsidR="0041142D">
        <w:rPr>
          <w:rFonts w:cstheme="minorHAnsi"/>
          <w:sz w:val="18"/>
          <w:szCs w:val="18"/>
        </w:rPr>
        <w:t>y z uwzględnieniem okresu przedawnienia ewentualnych roszczeń, wynikających z obowiązujących przepisów prawa, w szczególności z kodeksu cywilnego.</w:t>
      </w:r>
    </w:p>
    <w:p w14:paraId="22067957" w14:textId="77777777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>W związku z przetwarzaniem danych osobowych Klient ma prawo do:</w:t>
      </w:r>
    </w:p>
    <w:p w14:paraId="6D69B6A6" w14:textId="77777777" w:rsidR="009645DB" w:rsidRPr="001A19A8" w:rsidRDefault="009645DB" w:rsidP="009645DB">
      <w:pPr>
        <w:pStyle w:val="Akapitzlist"/>
        <w:numPr>
          <w:ilvl w:val="1"/>
          <w:numId w:val="7"/>
        </w:numPr>
        <w:spacing w:before="240" w:after="0" w:line="240" w:lineRule="auto"/>
        <w:jc w:val="both"/>
        <w:rPr>
          <w:rFonts w:cstheme="minorHAnsi"/>
          <w:b/>
          <w:sz w:val="18"/>
          <w:szCs w:val="18"/>
        </w:rPr>
      </w:pPr>
      <w:r w:rsidRPr="001A19A8">
        <w:rPr>
          <w:rFonts w:cstheme="minorHAnsi"/>
          <w:sz w:val="18"/>
          <w:szCs w:val="18"/>
        </w:rPr>
        <w:t>dostępu do swoich danych osobowych,</w:t>
      </w:r>
    </w:p>
    <w:p w14:paraId="0B90F96A" w14:textId="77777777" w:rsidR="009645DB" w:rsidRPr="001A19A8" w:rsidRDefault="009645DB" w:rsidP="009645DB">
      <w:pPr>
        <w:pStyle w:val="Akapitzlist"/>
        <w:numPr>
          <w:ilvl w:val="1"/>
          <w:numId w:val="7"/>
        </w:numPr>
        <w:spacing w:before="240" w:after="0" w:line="240" w:lineRule="auto"/>
        <w:jc w:val="both"/>
        <w:rPr>
          <w:rFonts w:cstheme="minorHAnsi"/>
          <w:b/>
          <w:sz w:val="18"/>
          <w:szCs w:val="18"/>
        </w:rPr>
      </w:pPr>
      <w:r w:rsidRPr="001A19A8">
        <w:rPr>
          <w:rFonts w:cstheme="minorHAnsi"/>
          <w:sz w:val="18"/>
          <w:szCs w:val="18"/>
        </w:rPr>
        <w:t>sprostowania danych osobowych,</w:t>
      </w:r>
    </w:p>
    <w:p w14:paraId="53BD1BC4" w14:textId="77777777" w:rsidR="009645DB" w:rsidRPr="001A19A8" w:rsidRDefault="009645DB" w:rsidP="009645DB">
      <w:pPr>
        <w:pStyle w:val="Akapitzlist"/>
        <w:numPr>
          <w:ilvl w:val="1"/>
          <w:numId w:val="7"/>
        </w:numPr>
        <w:spacing w:before="240" w:after="0" w:line="240" w:lineRule="auto"/>
        <w:jc w:val="both"/>
        <w:rPr>
          <w:rFonts w:cstheme="minorHAnsi"/>
          <w:b/>
          <w:sz w:val="18"/>
          <w:szCs w:val="18"/>
        </w:rPr>
      </w:pPr>
      <w:r w:rsidRPr="001A19A8">
        <w:rPr>
          <w:rFonts w:cstheme="minorHAnsi"/>
          <w:sz w:val="18"/>
          <w:szCs w:val="18"/>
        </w:rPr>
        <w:t>żądania ograniczenia przetwarzania danych osobowych lub do ich usunięcia,</w:t>
      </w:r>
    </w:p>
    <w:p w14:paraId="18DF1A41" w14:textId="5207B4B1" w:rsidR="009645DB" w:rsidRPr="001D7D7A" w:rsidRDefault="009645DB" w:rsidP="009645DB">
      <w:pPr>
        <w:pStyle w:val="Akapitzlist"/>
        <w:numPr>
          <w:ilvl w:val="1"/>
          <w:numId w:val="7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>wycofania w dowolnym momencie udzielonej zgody na przetwarzanie danych osobowych,</w:t>
      </w:r>
      <w:r w:rsidR="00D112E0">
        <w:rPr>
          <w:rFonts w:cstheme="minorHAnsi"/>
          <w:sz w:val="18"/>
          <w:szCs w:val="18"/>
        </w:rPr>
        <w:t xml:space="preserve"> </w:t>
      </w:r>
      <w:r w:rsidR="00D112E0" w:rsidRPr="001D7D7A">
        <w:rPr>
          <w:rFonts w:cstheme="minorHAnsi"/>
          <w:sz w:val="18"/>
          <w:szCs w:val="18"/>
        </w:rPr>
        <w:t>przy czym wycofanie zgody nie wpływa na zgodność z prawem przetwarzania, którego dokonano na podstawie zgody przed jej wycofaniem.</w:t>
      </w:r>
    </w:p>
    <w:p w14:paraId="41FEE03E" w14:textId="77777777" w:rsidR="009645DB" w:rsidRPr="001A19A8" w:rsidRDefault="009645DB" w:rsidP="009645DB">
      <w:pPr>
        <w:pStyle w:val="Akapitzlist"/>
        <w:numPr>
          <w:ilvl w:val="1"/>
          <w:numId w:val="7"/>
        </w:numPr>
        <w:spacing w:before="240" w:after="0" w:line="240" w:lineRule="auto"/>
        <w:jc w:val="both"/>
        <w:rPr>
          <w:rFonts w:cstheme="minorHAnsi"/>
          <w:b/>
          <w:sz w:val="18"/>
          <w:szCs w:val="18"/>
        </w:rPr>
      </w:pPr>
      <w:r w:rsidRPr="001A19A8">
        <w:rPr>
          <w:rFonts w:cstheme="minorHAnsi"/>
          <w:sz w:val="18"/>
          <w:szCs w:val="18"/>
        </w:rPr>
        <w:t xml:space="preserve">wniesienia w dowolnym momencie sprzeciwu wobec przetwarzania danych osobowych z przyczyn związanych ze szczególną sytuacją, gdy przetwarzanie przez Administratora odbywa się do celów wynikających z prawnie uzasadnionych interesów (art. 21 ust.1 RODO) </w:t>
      </w:r>
      <w:r w:rsidRPr="001A19A8">
        <w:rPr>
          <w:rFonts w:cstheme="minorHAnsi"/>
          <w:bCs/>
          <w:sz w:val="18"/>
          <w:szCs w:val="18"/>
        </w:rPr>
        <w:t>lub</w:t>
      </w:r>
      <w:r w:rsidRPr="001A19A8">
        <w:rPr>
          <w:rFonts w:cstheme="minorHAnsi"/>
          <w:sz w:val="18"/>
          <w:szCs w:val="18"/>
        </w:rPr>
        <w:t xml:space="preserve"> związanych z marketingiem bezpośrednim (art.21 ust. 2 RODO),</w:t>
      </w:r>
    </w:p>
    <w:p w14:paraId="69ED7FF1" w14:textId="77777777" w:rsidR="009645DB" w:rsidRPr="001A19A8" w:rsidRDefault="009645DB" w:rsidP="009645DB">
      <w:pPr>
        <w:pStyle w:val="Akapitzlist"/>
        <w:numPr>
          <w:ilvl w:val="1"/>
          <w:numId w:val="7"/>
        </w:numPr>
        <w:spacing w:before="240" w:after="0" w:line="240" w:lineRule="auto"/>
        <w:jc w:val="both"/>
        <w:rPr>
          <w:rFonts w:cstheme="minorHAnsi"/>
          <w:b/>
          <w:sz w:val="18"/>
          <w:szCs w:val="18"/>
        </w:rPr>
      </w:pPr>
      <w:r w:rsidRPr="001A19A8">
        <w:rPr>
          <w:rFonts w:cstheme="minorHAnsi"/>
          <w:sz w:val="18"/>
          <w:szCs w:val="18"/>
        </w:rPr>
        <w:t>żądania przeniesienia danych osobowych, przetwarzanych w celu zawarcie i wykonania umowy lub przetwarzanych na podstawie zgody,</w:t>
      </w:r>
    </w:p>
    <w:p w14:paraId="57521D16" w14:textId="77777777" w:rsidR="009645DB" w:rsidRPr="001A19A8" w:rsidRDefault="009645DB" w:rsidP="009645DB">
      <w:pPr>
        <w:pStyle w:val="Akapitzlist"/>
        <w:numPr>
          <w:ilvl w:val="1"/>
          <w:numId w:val="7"/>
        </w:numPr>
        <w:spacing w:before="240" w:after="0" w:line="240" w:lineRule="auto"/>
        <w:jc w:val="both"/>
        <w:rPr>
          <w:rFonts w:cstheme="minorHAnsi"/>
          <w:b/>
          <w:sz w:val="18"/>
          <w:szCs w:val="18"/>
        </w:rPr>
      </w:pPr>
      <w:r w:rsidRPr="001A19A8">
        <w:rPr>
          <w:rFonts w:cstheme="minorHAnsi"/>
          <w:sz w:val="18"/>
          <w:szCs w:val="18"/>
        </w:rPr>
        <w:t>wniesienia skargi do organu nadzorczego (Prezes Urzędu Ochrony Danych Osobowych) w przypadku uznania, że przetwarzanie danych osobowych narusza przepisy RODO.</w:t>
      </w:r>
    </w:p>
    <w:p w14:paraId="0432BB59" w14:textId="57FF5925" w:rsidR="009645DB" w:rsidRPr="001A19A8" w:rsidRDefault="009645DB" w:rsidP="006255E2">
      <w:pPr>
        <w:pStyle w:val="Akapitzlist"/>
        <w:spacing w:before="240" w:after="0" w:line="240" w:lineRule="auto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 xml:space="preserve">W celu zgłoszenia i wykonania swoich praw należy skierować żądanie na adres email: </w:t>
      </w:r>
      <w:r w:rsidR="00356065">
        <w:rPr>
          <w:rFonts w:cstheme="minorHAnsi"/>
          <w:sz w:val="18"/>
          <w:szCs w:val="18"/>
        </w:rPr>
        <w:br/>
      </w:r>
      <w:r w:rsidRPr="001A19A8">
        <w:rPr>
          <w:rFonts w:cstheme="minorHAnsi"/>
          <w:sz w:val="18"/>
          <w:szCs w:val="18"/>
        </w:rPr>
        <w:t>iod@polychem-systems.com.pl.</w:t>
      </w:r>
    </w:p>
    <w:p w14:paraId="2949FD74" w14:textId="7AAEDA43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rPr>
          <w:rFonts w:cstheme="minorHAnsi"/>
          <w:b/>
          <w:sz w:val="18"/>
          <w:szCs w:val="18"/>
        </w:rPr>
      </w:pPr>
      <w:r w:rsidRPr="001A19A8">
        <w:rPr>
          <w:rFonts w:cstheme="minorHAnsi"/>
          <w:sz w:val="18"/>
          <w:szCs w:val="18"/>
        </w:rPr>
        <w:t>Odbiorcami danych osobowych są:</w:t>
      </w:r>
      <w:r w:rsidRPr="001A19A8">
        <w:rPr>
          <w:rFonts w:cstheme="minorHAnsi"/>
          <w:sz w:val="18"/>
          <w:szCs w:val="18"/>
        </w:rPr>
        <w:br/>
        <w:t>a. kancelaria prawnicza,</w:t>
      </w:r>
      <w:r w:rsidRPr="001A19A8">
        <w:rPr>
          <w:rFonts w:cstheme="minorHAnsi"/>
          <w:sz w:val="18"/>
          <w:szCs w:val="18"/>
        </w:rPr>
        <w:br/>
        <w:t>b. podmioty wspierające Administratora w zakresie utrzymania systemów informatycznych</w:t>
      </w:r>
      <w:r w:rsidR="0041142D">
        <w:rPr>
          <w:rFonts w:cstheme="minorHAnsi"/>
          <w:sz w:val="18"/>
          <w:szCs w:val="18"/>
        </w:rPr>
        <w:t>,</w:t>
      </w:r>
    </w:p>
    <w:p w14:paraId="168D26DB" w14:textId="77777777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>Udostępnione dane nie będą przekazywane poza teren Europejskiego Obszaru Gospodarczego (EOG).</w:t>
      </w:r>
    </w:p>
    <w:p w14:paraId="40185F9F" w14:textId="44CEE3B9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 xml:space="preserve">Podanie danych osobowych jest dobrowolne, ale niezbędne do korzystania z materiałów reklamowych </w:t>
      </w:r>
      <w:r w:rsidR="001A19A8">
        <w:rPr>
          <w:rFonts w:cstheme="minorHAnsi"/>
          <w:sz w:val="18"/>
          <w:szCs w:val="18"/>
        </w:rPr>
        <w:br/>
      </w:r>
      <w:r w:rsidRPr="001A19A8">
        <w:rPr>
          <w:rFonts w:cstheme="minorHAnsi"/>
          <w:sz w:val="18"/>
          <w:szCs w:val="18"/>
        </w:rPr>
        <w:t>i promocyjnych udostępnianych w ramach współpracy z Polychem Systems.</w:t>
      </w:r>
    </w:p>
    <w:p w14:paraId="02193C38" w14:textId="42EE2359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>Dane osobowe pozyskiwane są bezpośrednio w wyniku złożenia wniosku o korzystanie z materiałów reklamowych i promocyjnych udostępnianych w ramach współpracy z Polychem Systems Sp. z o.o.</w:t>
      </w:r>
    </w:p>
    <w:p w14:paraId="1D27E193" w14:textId="77777777" w:rsidR="009645DB" w:rsidRPr="001A19A8" w:rsidRDefault="009645DB" w:rsidP="009645D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1A19A8">
        <w:rPr>
          <w:rFonts w:cstheme="minorHAnsi"/>
          <w:sz w:val="18"/>
          <w:szCs w:val="18"/>
        </w:rPr>
        <w:t>Dane osobowe nie podlegają zautomatyzowanemu podejmowaniu decyzji, w tym profilowaniu.</w:t>
      </w:r>
    </w:p>
    <w:p w14:paraId="34189D26" w14:textId="77777777" w:rsidR="009645DB" w:rsidRPr="00686D20" w:rsidRDefault="009645DB" w:rsidP="00686D20">
      <w:pPr>
        <w:spacing w:before="240" w:after="0" w:line="240" w:lineRule="auto"/>
        <w:jc w:val="right"/>
        <w:rPr>
          <w:rFonts w:cstheme="minorHAnsi"/>
          <w:sz w:val="16"/>
          <w:szCs w:val="16"/>
        </w:rPr>
      </w:pPr>
    </w:p>
    <w:sectPr w:rsidR="009645DB" w:rsidRPr="00686D20" w:rsidSect="00275058">
      <w:headerReference w:type="default" r:id="rId9"/>
      <w:footerReference w:type="default" r:id="rId10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FE4B" w14:textId="77777777" w:rsidR="00126EA9" w:rsidRDefault="00126EA9" w:rsidP="00E15E97">
      <w:pPr>
        <w:spacing w:after="0" w:line="240" w:lineRule="auto"/>
      </w:pPr>
      <w:r>
        <w:separator/>
      </w:r>
    </w:p>
  </w:endnote>
  <w:endnote w:type="continuationSeparator" w:id="0">
    <w:p w14:paraId="5AFB4E59" w14:textId="77777777" w:rsidR="00126EA9" w:rsidRDefault="00126EA9" w:rsidP="00E1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49C9" w14:textId="5B91C9BA" w:rsidR="00DE4466" w:rsidRPr="00DE4466" w:rsidRDefault="00DE4466" w:rsidP="00275058">
    <w:pPr>
      <w:pStyle w:val="Stopka"/>
      <w:pBdr>
        <w:top w:val="single" w:sz="4" w:space="0" w:color="auto"/>
      </w:pBdr>
      <w:tabs>
        <w:tab w:val="clear" w:pos="9072"/>
        <w:tab w:val="right" w:pos="9000"/>
      </w:tabs>
      <w:spacing w:line="276" w:lineRule="auto"/>
      <w:ind w:right="360"/>
      <w:rPr>
        <w:rFonts w:ascii="Lato" w:hAnsi="Lato"/>
        <w:sz w:val="16"/>
        <w:szCs w:val="16"/>
      </w:rPr>
    </w:pPr>
    <w:r w:rsidRPr="00DE4466">
      <w:rPr>
        <w:rFonts w:ascii="Lato" w:hAnsi="Lato"/>
        <w:sz w:val="16"/>
        <w:szCs w:val="16"/>
      </w:rPr>
      <w:t>W</w:t>
    </w:r>
    <w:r>
      <w:rPr>
        <w:rFonts w:ascii="Lato" w:hAnsi="Lato"/>
        <w:sz w:val="16"/>
        <w:szCs w:val="16"/>
      </w:rPr>
      <w:t xml:space="preserve">niosek o udostępnienie materiałów reklamowych </w:t>
    </w:r>
    <w:r w:rsidRPr="00DE4466">
      <w:rPr>
        <w:rFonts w:ascii="Lato" w:hAnsi="Lato"/>
        <w:sz w:val="16"/>
        <w:szCs w:val="16"/>
      </w:rPr>
      <w:tab/>
    </w:r>
    <w:r w:rsidRPr="00DE4466">
      <w:rPr>
        <w:rFonts w:ascii="Lato" w:hAnsi="Lato"/>
        <w:sz w:val="16"/>
        <w:szCs w:val="16"/>
      </w:rPr>
      <w:tab/>
      <w:t xml:space="preserve">Strona </w:t>
    </w:r>
    <w:r w:rsidRPr="00DE4466">
      <w:rPr>
        <w:rFonts w:ascii="Lato" w:hAnsi="Lato"/>
        <w:sz w:val="16"/>
        <w:szCs w:val="16"/>
      </w:rPr>
      <w:fldChar w:fldCharType="begin"/>
    </w:r>
    <w:r w:rsidRPr="00DE4466">
      <w:rPr>
        <w:rFonts w:ascii="Lato" w:hAnsi="Lato"/>
        <w:sz w:val="16"/>
        <w:szCs w:val="16"/>
      </w:rPr>
      <w:instrText xml:space="preserve"> PAGE </w:instrText>
    </w:r>
    <w:r w:rsidRPr="00DE4466">
      <w:rPr>
        <w:rFonts w:ascii="Lato" w:hAnsi="Lato"/>
        <w:sz w:val="16"/>
        <w:szCs w:val="16"/>
      </w:rPr>
      <w:fldChar w:fldCharType="separate"/>
    </w:r>
    <w:r w:rsidRPr="00DE4466">
      <w:rPr>
        <w:rFonts w:ascii="Lato" w:hAnsi="Lato"/>
        <w:sz w:val="16"/>
        <w:szCs w:val="16"/>
      </w:rPr>
      <w:t>1</w:t>
    </w:r>
    <w:r w:rsidRPr="00DE4466">
      <w:rPr>
        <w:rFonts w:ascii="Lato" w:hAnsi="Lato"/>
        <w:sz w:val="16"/>
        <w:szCs w:val="16"/>
      </w:rPr>
      <w:fldChar w:fldCharType="end"/>
    </w:r>
    <w:r w:rsidRPr="00DE4466">
      <w:rPr>
        <w:rFonts w:ascii="Lato" w:hAnsi="Lato"/>
        <w:sz w:val="16"/>
        <w:szCs w:val="16"/>
      </w:rPr>
      <w:t xml:space="preserve"> z </w:t>
    </w:r>
    <w:r w:rsidRPr="00DE4466">
      <w:rPr>
        <w:rFonts w:ascii="Lato" w:hAnsi="Lato"/>
        <w:sz w:val="16"/>
        <w:szCs w:val="16"/>
      </w:rPr>
      <w:fldChar w:fldCharType="begin"/>
    </w:r>
    <w:r w:rsidRPr="00DE4466">
      <w:rPr>
        <w:rFonts w:ascii="Lato" w:hAnsi="Lato"/>
        <w:sz w:val="16"/>
        <w:szCs w:val="16"/>
      </w:rPr>
      <w:instrText xml:space="preserve"> NUMPAGES </w:instrText>
    </w:r>
    <w:r w:rsidRPr="00DE4466">
      <w:rPr>
        <w:rFonts w:ascii="Lato" w:hAnsi="Lato"/>
        <w:sz w:val="16"/>
        <w:szCs w:val="16"/>
      </w:rPr>
      <w:fldChar w:fldCharType="separate"/>
    </w:r>
    <w:r w:rsidRPr="00DE4466">
      <w:rPr>
        <w:rFonts w:ascii="Lato" w:hAnsi="Lato"/>
        <w:sz w:val="16"/>
        <w:szCs w:val="16"/>
      </w:rPr>
      <w:t>6</w:t>
    </w:r>
    <w:r w:rsidRPr="00DE4466">
      <w:rPr>
        <w:rFonts w:ascii="Lato" w:hAnsi="Lato"/>
        <w:sz w:val="16"/>
        <w:szCs w:val="16"/>
      </w:rPr>
      <w:fldChar w:fldCharType="end"/>
    </w:r>
  </w:p>
  <w:p w14:paraId="1582E58F" w14:textId="3AAD136F" w:rsidR="00F04470" w:rsidRPr="00101FBC" w:rsidRDefault="00DE4466" w:rsidP="00275058">
    <w:pPr>
      <w:pStyle w:val="Stopka"/>
      <w:spacing w:line="276" w:lineRule="auto"/>
      <w:rPr>
        <w:rFonts w:ascii="Lato" w:hAnsi="Lato"/>
        <w:sz w:val="16"/>
        <w:szCs w:val="16"/>
      </w:rPr>
    </w:pPr>
    <w:r w:rsidRPr="00DE4466">
      <w:rPr>
        <w:rFonts w:ascii="Lato" w:eastAsia="Times New Roman" w:hAnsi="Lato" w:cs="Arial"/>
        <w:sz w:val="16"/>
        <w:szCs w:val="16"/>
        <w:lang w:eastAsia="pl-PL"/>
      </w:rPr>
      <w:t>W</w:t>
    </w:r>
    <w:r>
      <w:rPr>
        <w:rFonts w:ascii="Lato" w:eastAsia="Times New Roman" w:hAnsi="Lato" w:cs="Arial"/>
        <w:sz w:val="16"/>
        <w:szCs w:val="16"/>
        <w:lang w:eastAsia="pl-PL"/>
      </w:rPr>
      <w:t>ydanie 1 – 01.08.2021 r.</w:t>
    </w:r>
    <w:r w:rsidR="00754519">
      <w:rPr>
        <w:rFonts w:ascii="Lato" w:hAnsi="Lato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9EBF" w14:textId="77777777" w:rsidR="00126EA9" w:rsidRDefault="00126EA9" w:rsidP="00E15E97">
      <w:pPr>
        <w:spacing w:after="0" w:line="240" w:lineRule="auto"/>
      </w:pPr>
      <w:r>
        <w:separator/>
      </w:r>
    </w:p>
  </w:footnote>
  <w:footnote w:type="continuationSeparator" w:id="0">
    <w:p w14:paraId="3277C8FE" w14:textId="77777777" w:rsidR="00126EA9" w:rsidRDefault="00126EA9" w:rsidP="00E15E97">
      <w:pPr>
        <w:spacing w:after="0" w:line="240" w:lineRule="auto"/>
      </w:pPr>
      <w:r>
        <w:continuationSeparator/>
      </w:r>
    </w:p>
  </w:footnote>
  <w:footnote w:id="1">
    <w:p w14:paraId="178CC486" w14:textId="10039872" w:rsidR="000A0AA3" w:rsidRPr="001A19A8" w:rsidRDefault="000A0AA3" w:rsidP="001D7D7A">
      <w:pPr>
        <w:pStyle w:val="Tekstprzypisudolnego"/>
        <w:jc w:val="both"/>
        <w:rPr>
          <w:sz w:val="16"/>
          <w:szCs w:val="16"/>
        </w:rPr>
      </w:pPr>
      <w:r w:rsidRPr="001A19A8">
        <w:rPr>
          <w:rStyle w:val="Odwoanieprzypisudolnego"/>
          <w:sz w:val="16"/>
          <w:szCs w:val="16"/>
        </w:rPr>
        <w:footnoteRef/>
      </w:r>
      <w:r w:rsidRPr="001A19A8">
        <w:rPr>
          <w:sz w:val="16"/>
          <w:szCs w:val="16"/>
        </w:rPr>
        <w:t xml:space="preserve"> Informacja  dot. konkretnych Materiałów</w:t>
      </w:r>
      <w:r w:rsidR="00753E5A" w:rsidRPr="001A19A8">
        <w:rPr>
          <w:sz w:val="16"/>
          <w:szCs w:val="16"/>
        </w:rPr>
        <w:t xml:space="preserve"> reklamowych</w:t>
      </w:r>
      <w:r w:rsidRPr="001A19A8">
        <w:rPr>
          <w:sz w:val="16"/>
          <w:szCs w:val="16"/>
        </w:rPr>
        <w:t xml:space="preserve">, </w:t>
      </w:r>
      <w:r w:rsidR="004B297A">
        <w:rPr>
          <w:sz w:val="16"/>
          <w:szCs w:val="16"/>
        </w:rPr>
        <w:t xml:space="preserve">których dotyczy wniosek i </w:t>
      </w:r>
      <w:r w:rsidRPr="001A19A8">
        <w:rPr>
          <w:sz w:val="16"/>
          <w:szCs w:val="16"/>
        </w:rPr>
        <w:t xml:space="preserve">umieszczonych na stronie </w:t>
      </w:r>
      <w:r w:rsidR="00686D20" w:rsidRPr="001A19A8">
        <w:rPr>
          <w:sz w:val="16"/>
          <w:szCs w:val="16"/>
        </w:rPr>
        <w:t>www.polychem-systems.com.pl</w:t>
      </w:r>
      <w:r w:rsidRPr="001A19A8">
        <w:rPr>
          <w:sz w:val="16"/>
          <w:szCs w:val="16"/>
        </w:rPr>
        <w:t>, np. logo, opis, zdjęcie produktu itp.</w:t>
      </w:r>
    </w:p>
  </w:footnote>
  <w:footnote w:id="2">
    <w:p w14:paraId="0E5C0F44" w14:textId="6B41479E" w:rsidR="000A0AA3" w:rsidRPr="001A19A8" w:rsidRDefault="000A0AA3" w:rsidP="001D7D7A">
      <w:pPr>
        <w:pStyle w:val="Tekstprzypisudolnego"/>
        <w:jc w:val="both"/>
        <w:rPr>
          <w:sz w:val="16"/>
          <w:szCs w:val="16"/>
        </w:rPr>
      </w:pPr>
      <w:r w:rsidRPr="001A19A8">
        <w:rPr>
          <w:rStyle w:val="Odwoanieprzypisudolnego"/>
          <w:sz w:val="16"/>
          <w:szCs w:val="16"/>
        </w:rPr>
        <w:footnoteRef/>
      </w:r>
      <w:r w:rsidRPr="001A19A8">
        <w:rPr>
          <w:sz w:val="16"/>
          <w:szCs w:val="16"/>
        </w:rPr>
        <w:t xml:space="preserve"> Wskazanie </w:t>
      </w:r>
      <w:r w:rsidR="004B297A">
        <w:rPr>
          <w:sz w:val="16"/>
          <w:szCs w:val="16"/>
        </w:rPr>
        <w:t>celu</w:t>
      </w:r>
      <w:r w:rsidRPr="001A19A8">
        <w:rPr>
          <w:sz w:val="16"/>
          <w:szCs w:val="16"/>
        </w:rPr>
        <w:t xml:space="preserve"> wykorzystania </w:t>
      </w:r>
      <w:r w:rsidR="004B297A">
        <w:rPr>
          <w:sz w:val="16"/>
          <w:szCs w:val="16"/>
        </w:rPr>
        <w:t xml:space="preserve">wybranych </w:t>
      </w:r>
      <w:r w:rsidRPr="001A19A8">
        <w:rPr>
          <w:sz w:val="16"/>
          <w:szCs w:val="16"/>
        </w:rPr>
        <w:t>Materiałów</w:t>
      </w:r>
      <w:r w:rsidR="00753E5A" w:rsidRPr="001A19A8">
        <w:rPr>
          <w:sz w:val="16"/>
          <w:szCs w:val="16"/>
        </w:rPr>
        <w:t xml:space="preserve"> reklamowych</w:t>
      </w:r>
      <w:r w:rsidRPr="001A19A8">
        <w:rPr>
          <w:sz w:val="16"/>
          <w:szCs w:val="16"/>
        </w:rPr>
        <w:t xml:space="preserve">, np. </w:t>
      </w:r>
      <w:r w:rsidR="004B297A">
        <w:rPr>
          <w:sz w:val="16"/>
          <w:szCs w:val="16"/>
        </w:rPr>
        <w:t xml:space="preserve">dodanie opisów produktów na stronie www, stworzenie    artykułu tematycznego, informacja o </w:t>
      </w:r>
      <w:r w:rsidR="00246423">
        <w:rPr>
          <w:sz w:val="16"/>
          <w:szCs w:val="16"/>
        </w:rPr>
        <w:t xml:space="preserve">współpracy z </w:t>
      </w:r>
      <w:proofErr w:type="spellStart"/>
      <w:r w:rsidR="00246423">
        <w:rPr>
          <w:sz w:val="16"/>
          <w:szCs w:val="16"/>
        </w:rPr>
        <w:t>Polychem</w:t>
      </w:r>
      <w:proofErr w:type="spellEnd"/>
      <w:r w:rsidR="00246423">
        <w:rPr>
          <w:sz w:val="16"/>
          <w:szCs w:val="16"/>
        </w:rPr>
        <w:t xml:space="preserve"> Systems, itp.</w:t>
      </w:r>
    </w:p>
  </w:footnote>
  <w:footnote w:id="3">
    <w:p w14:paraId="7CC25B39" w14:textId="1E305725" w:rsidR="000A0AA3" w:rsidRPr="001A19A8" w:rsidRDefault="000A0AA3" w:rsidP="001D7D7A">
      <w:pPr>
        <w:pStyle w:val="Tekstprzypisudolnego"/>
        <w:jc w:val="both"/>
        <w:rPr>
          <w:sz w:val="16"/>
          <w:szCs w:val="16"/>
        </w:rPr>
      </w:pPr>
      <w:r w:rsidRPr="001A19A8">
        <w:rPr>
          <w:rStyle w:val="Odwoanieprzypisudolnego"/>
          <w:sz w:val="16"/>
          <w:szCs w:val="16"/>
        </w:rPr>
        <w:footnoteRef/>
      </w:r>
      <w:r w:rsidRPr="001A19A8">
        <w:rPr>
          <w:sz w:val="16"/>
          <w:szCs w:val="16"/>
        </w:rPr>
        <w:t xml:space="preserve"> Wskazanie nośnika, za pomocą którego udostępnione Materiały </w:t>
      </w:r>
      <w:r w:rsidR="00753E5A" w:rsidRPr="001A19A8">
        <w:rPr>
          <w:sz w:val="16"/>
          <w:szCs w:val="16"/>
        </w:rPr>
        <w:t xml:space="preserve">reklamowe </w:t>
      </w:r>
      <w:r w:rsidRPr="001A19A8">
        <w:rPr>
          <w:sz w:val="16"/>
          <w:szCs w:val="16"/>
        </w:rPr>
        <w:t>zostaną wykorzystane, przedmiotu publikacji</w:t>
      </w:r>
      <w:r w:rsidR="004B297A">
        <w:rPr>
          <w:sz w:val="16"/>
          <w:szCs w:val="16"/>
        </w:rPr>
        <w:t xml:space="preserve"> oraz </w:t>
      </w:r>
      <w:r w:rsidRPr="001A19A8">
        <w:rPr>
          <w:sz w:val="16"/>
          <w:szCs w:val="16"/>
        </w:rPr>
        <w:t xml:space="preserve">zasad dystrybucji, takich jak: </w:t>
      </w:r>
      <w:r w:rsidR="00246423">
        <w:rPr>
          <w:sz w:val="16"/>
          <w:szCs w:val="16"/>
        </w:rPr>
        <w:t>drukowane ulotki (</w:t>
      </w:r>
      <w:r w:rsidR="00246423" w:rsidRPr="001A19A8">
        <w:rPr>
          <w:sz w:val="16"/>
          <w:szCs w:val="16"/>
        </w:rPr>
        <w:t>nakład płatny/bezpłatny</w:t>
      </w:r>
      <w:r w:rsidR="00246423">
        <w:rPr>
          <w:sz w:val="16"/>
          <w:szCs w:val="16"/>
        </w:rPr>
        <w:t>)</w:t>
      </w:r>
      <w:r w:rsidR="004B297A">
        <w:rPr>
          <w:sz w:val="16"/>
          <w:szCs w:val="16"/>
        </w:rPr>
        <w:t xml:space="preserve">, reklama prasowa, strona sklepu internetowego, </w:t>
      </w:r>
      <w:r w:rsidRPr="001A19A8">
        <w:rPr>
          <w:sz w:val="16"/>
          <w:szCs w:val="16"/>
        </w:rPr>
        <w:t>itp.</w:t>
      </w:r>
    </w:p>
  </w:footnote>
  <w:footnote w:id="4">
    <w:p w14:paraId="47328A66" w14:textId="2BCABD39" w:rsidR="000A0AA3" w:rsidRDefault="000A0AA3" w:rsidP="001D7D7A">
      <w:pPr>
        <w:pStyle w:val="Tekstprzypisudolnego"/>
        <w:jc w:val="both"/>
      </w:pPr>
      <w:r w:rsidRPr="001A19A8">
        <w:rPr>
          <w:rStyle w:val="Odwoanieprzypisudolnego"/>
          <w:sz w:val="16"/>
          <w:szCs w:val="16"/>
        </w:rPr>
        <w:footnoteRef/>
      </w:r>
      <w:r w:rsidRPr="001A19A8">
        <w:rPr>
          <w:sz w:val="16"/>
          <w:szCs w:val="16"/>
        </w:rPr>
        <w:t xml:space="preserve"> Informacja dot. wniosku o udostępnienie Materiałów </w:t>
      </w:r>
      <w:r w:rsidR="00753E5A" w:rsidRPr="001A19A8">
        <w:rPr>
          <w:sz w:val="16"/>
          <w:szCs w:val="16"/>
        </w:rPr>
        <w:t xml:space="preserve">reklamowych </w:t>
      </w:r>
      <w:r w:rsidRPr="001A19A8">
        <w:rPr>
          <w:sz w:val="16"/>
          <w:szCs w:val="16"/>
        </w:rPr>
        <w:t xml:space="preserve">innych, niż te znajdujące się na stronie </w:t>
      </w:r>
      <w:r w:rsidR="00686D20" w:rsidRPr="001A19A8">
        <w:rPr>
          <w:sz w:val="16"/>
          <w:szCs w:val="16"/>
        </w:rPr>
        <w:t>www.polychem-systems.com.pl</w:t>
      </w:r>
      <w:r w:rsidRPr="001A19A8">
        <w:rPr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228"/>
      <w:gridCol w:w="3060"/>
    </w:tblGrid>
    <w:tr w:rsidR="00DE4466" w:rsidRPr="00DE4466" w14:paraId="229DF63D" w14:textId="77777777" w:rsidTr="00275058">
      <w:trPr>
        <w:trHeight w:val="841"/>
      </w:trPr>
      <w:tc>
        <w:tcPr>
          <w:tcW w:w="6228" w:type="dxa"/>
          <w:shd w:val="clear" w:color="auto" w:fill="auto"/>
          <w:vAlign w:val="center"/>
        </w:tcPr>
        <w:p w14:paraId="0D928667" w14:textId="137E00D3" w:rsidR="00275058" w:rsidRDefault="00DE4466" w:rsidP="00DE4466">
          <w:pPr>
            <w:suppressAutoHyphens w:val="0"/>
            <w:spacing w:after="0" w:line="240" w:lineRule="auto"/>
            <w:rPr>
              <w:rFonts w:ascii="Lato" w:eastAsia="Times New Roman" w:hAnsi="Lato" w:cs="Arial"/>
              <w:b/>
              <w:sz w:val="26"/>
              <w:szCs w:val="26"/>
              <w:lang w:eastAsia="pl-PL"/>
            </w:rPr>
          </w:pPr>
          <w:r w:rsidRPr="00DE4466">
            <w:rPr>
              <w:rFonts w:ascii="Lato" w:eastAsia="Times New Roman" w:hAnsi="Lato" w:cs="Arial"/>
              <w:b/>
              <w:sz w:val="26"/>
              <w:szCs w:val="26"/>
              <w:lang w:eastAsia="pl-PL"/>
            </w:rPr>
            <w:t xml:space="preserve">Wniosek </w:t>
          </w:r>
        </w:p>
        <w:p w14:paraId="55AB139E" w14:textId="75AD1F31" w:rsidR="00DE4466" w:rsidRPr="00DE4466" w:rsidRDefault="00DE4466" w:rsidP="00DE4466">
          <w:pPr>
            <w:suppressAutoHyphens w:val="0"/>
            <w:spacing w:after="0" w:line="240" w:lineRule="auto"/>
            <w:rPr>
              <w:rFonts w:ascii="Lato" w:eastAsia="Times New Roman" w:hAnsi="Lato" w:cs="Arial"/>
              <w:b/>
              <w:sz w:val="26"/>
              <w:szCs w:val="26"/>
              <w:lang w:eastAsia="pl-PL"/>
            </w:rPr>
          </w:pPr>
          <w:r w:rsidRPr="00DE4466">
            <w:rPr>
              <w:rFonts w:ascii="Lato" w:eastAsia="Times New Roman" w:hAnsi="Lato" w:cs="Arial"/>
              <w:b/>
              <w:sz w:val="26"/>
              <w:szCs w:val="26"/>
              <w:lang w:eastAsia="pl-PL"/>
            </w:rPr>
            <w:t>o udostępnienie materiałów reklamowych</w:t>
          </w:r>
        </w:p>
      </w:tc>
      <w:tc>
        <w:tcPr>
          <w:tcW w:w="3060" w:type="dxa"/>
          <w:shd w:val="clear" w:color="auto" w:fill="auto"/>
        </w:tcPr>
        <w:p w14:paraId="1F1C7AC1" w14:textId="5B31FB1D" w:rsidR="00DE4466" w:rsidRPr="00DE4466" w:rsidRDefault="00DE4466" w:rsidP="00DE4466">
          <w:pPr>
            <w:suppressAutoHyphens w:val="0"/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DE44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78CCE4A7" wp14:editId="280C8250">
                <wp:simplePos x="0" y="0"/>
                <wp:positionH relativeFrom="column">
                  <wp:posOffset>17145</wp:posOffset>
                </wp:positionH>
                <wp:positionV relativeFrom="paragraph">
                  <wp:posOffset>121285</wp:posOffset>
                </wp:positionV>
                <wp:extent cx="1752600" cy="313623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313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32D778" w14:textId="5CCB0C9D" w:rsidR="00DE4466" w:rsidRDefault="00322C44">
    <w:pPr>
      <w:pStyle w:val="Nagwek"/>
      <w:rPr>
        <w:rFonts w:ascii="Lato" w:eastAsia="Times New Roman" w:hAnsi="Lato" w:cs="Arial"/>
        <w:sz w:val="20"/>
        <w:szCs w:val="20"/>
        <w:lang w:eastAsia="pl-PL"/>
      </w:rPr>
    </w:pPr>
    <w:r w:rsidRPr="00DE4466">
      <w:rPr>
        <w:rFonts w:ascii="Lato" w:eastAsia="Times New Roman" w:hAnsi="Lato" w:cs="Arial"/>
        <w:sz w:val="20"/>
        <w:szCs w:val="20"/>
        <w:lang w:eastAsia="pl-PL"/>
      </w:rPr>
      <w:t>Data wydania: 1 sierpnia 2021 r.</w:t>
    </w:r>
  </w:p>
  <w:p w14:paraId="74AFC078" w14:textId="77777777" w:rsidR="00322C44" w:rsidRDefault="00322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643"/>
    <w:multiLevelType w:val="hybridMultilevel"/>
    <w:tmpl w:val="E054B67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965254E"/>
    <w:multiLevelType w:val="hybridMultilevel"/>
    <w:tmpl w:val="B24EC9E0"/>
    <w:lvl w:ilvl="0" w:tplc="25A0C4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2E19"/>
    <w:multiLevelType w:val="hybridMultilevel"/>
    <w:tmpl w:val="818697A2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15807AC9"/>
    <w:multiLevelType w:val="hybridMultilevel"/>
    <w:tmpl w:val="0D3AB15C"/>
    <w:lvl w:ilvl="0" w:tplc="8D22C2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0C8D60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3861"/>
    <w:multiLevelType w:val="hybridMultilevel"/>
    <w:tmpl w:val="3580E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6403"/>
    <w:multiLevelType w:val="hybridMultilevel"/>
    <w:tmpl w:val="EE1C265C"/>
    <w:lvl w:ilvl="0" w:tplc="D7A2E61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E5DC8"/>
    <w:multiLevelType w:val="hybridMultilevel"/>
    <w:tmpl w:val="0B04E404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8B"/>
    <w:rsid w:val="00060AA4"/>
    <w:rsid w:val="000A0AA3"/>
    <w:rsid w:val="000B6B8C"/>
    <w:rsid w:val="00101FBC"/>
    <w:rsid w:val="00126EA9"/>
    <w:rsid w:val="001A19A8"/>
    <w:rsid w:val="001D7D7A"/>
    <w:rsid w:val="00246423"/>
    <w:rsid w:val="00275058"/>
    <w:rsid w:val="0029798F"/>
    <w:rsid w:val="002C0E20"/>
    <w:rsid w:val="002D6E89"/>
    <w:rsid w:val="00322C44"/>
    <w:rsid w:val="0035465F"/>
    <w:rsid w:val="00356065"/>
    <w:rsid w:val="003B7B2E"/>
    <w:rsid w:val="0041142D"/>
    <w:rsid w:val="00455153"/>
    <w:rsid w:val="004B2833"/>
    <w:rsid w:val="004B297A"/>
    <w:rsid w:val="004C3128"/>
    <w:rsid w:val="004E162C"/>
    <w:rsid w:val="005C273D"/>
    <w:rsid w:val="005F216C"/>
    <w:rsid w:val="00601FB1"/>
    <w:rsid w:val="00607889"/>
    <w:rsid w:val="006255E2"/>
    <w:rsid w:val="006359F4"/>
    <w:rsid w:val="00686D20"/>
    <w:rsid w:val="006B132D"/>
    <w:rsid w:val="006C475C"/>
    <w:rsid w:val="006C6A90"/>
    <w:rsid w:val="00753E5A"/>
    <w:rsid w:val="00754519"/>
    <w:rsid w:val="00764CCD"/>
    <w:rsid w:val="00797DE0"/>
    <w:rsid w:val="00823ED7"/>
    <w:rsid w:val="0088558B"/>
    <w:rsid w:val="008A1AED"/>
    <w:rsid w:val="008B4BDF"/>
    <w:rsid w:val="008E390D"/>
    <w:rsid w:val="0093126B"/>
    <w:rsid w:val="009645DB"/>
    <w:rsid w:val="00993618"/>
    <w:rsid w:val="009A7316"/>
    <w:rsid w:val="00A56892"/>
    <w:rsid w:val="00A96C6A"/>
    <w:rsid w:val="00AA54A7"/>
    <w:rsid w:val="00AB7E64"/>
    <w:rsid w:val="00AE1E84"/>
    <w:rsid w:val="00B22A71"/>
    <w:rsid w:val="00B41AEA"/>
    <w:rsid w:val="00B66B87"/>
    <w:rsid w:val="00B87BE7"/>
    <w:rsid w:val="00B95113"/>
    <w:rsid w:val="00BD5946"/>
    <w:rsid w:val="00C30185"/>
    <w:rsid w:val="00C94F31"/>
    <w:rsid w:val="00CE78D9"/>
    <w:rsid w:val="00D112E0"/>
    <w:rsid w:val="00DE4466"/>
    <w:rsid w:val="00DE602D"/>
    <w:rsid w:val="00E15E97"/>
    <w:rsid w:val="00E655C3"/>
    <w:rsid w:val="00F04470"/>
    <w:rsid w:val="00F7379E"/>
    <w:rsid w:val="00F82275"/>
    <w:rsid w:val="00F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E6B54"/>
  <w15:chartTrackingRefBased/>
  <w15:docId w15:val="{A36131E6-2D82-4D8A-B36D-C82432BD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58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1E8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E9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B132D"/>
    <w:rPr>
      <w:b/>
      <w:bCs/>
    </w:rPr>
  </w:style>
  <w:style w:type="paragraph" w:styleId="Akapitzlist">
    <w:name w:val="List Paragraph"/>
    <w:basedOn w:val="Normalny"/>
    <w:uiPriority w:val="34"/>
    <w:qFormat/>
    <w:rsid w:val="00B87B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6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73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7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0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70"/>
  </w:style>
  <w:style w:type="paragraph" w:styleId="Stopka">
    <w:name w:val="footer"/>
    <w:basedOn w:val="Normalny"/>
    <w:link w:val="StopkaZnak"/>
    <w:unhideWhenUsed/>
    <w:rsid w:val="00F0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70"/>
  </w:style>
  <w:style w:type="character" w:styleId="Tekstzastpczy">
    <w:name w:val="Placeholder Text"/>
    <w:basedOn w:val="Domylnaczcionkaakapitu"/>
    <w:uiPriority w:val="99"/>
    <w:semiHidden/>
    <w:rsid w:val="008A1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chem-system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A787-CC36-478E-A833-F8C5ECBB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reklamowych i promocyjnych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reklamowych i promocyjnych</dc:title>
  <dc:subject>01.08.2021</dc:subject>
  <dc:creator>Magda Pochrząszcz</dc:creator>
  <cp:keywords/>
  <dc:description/>
  <cp:lastModifiedBy>Magdalena Pochrząszcz</cp:lastModifiedBy>
  <cp:revision>2</cp:revision>
  <cp:lastPrinted>2021-07-14T10:25:00Z</cp:lastPrinted>
  <dcterms:created xsi:type="dcterms:W3CDTF">2021-08-18T05:57:00Z</dcterms:created>
  <dcterms:modified xsi:type="dcterms:W3CDTF">2021-08-18T05:57:00Z</dcterms:modified>
</cp:coreProperties>
</file>