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BCF6" w14:textId="77777777" w:rsidR="00AD47E1" w:rsidRPr="004E1D18" w:rsidRDefault="00FC4A98">
      <w:pPr>
        <w:rPr>
          <w:rFonts w:ascii="Arial" w:hAnsi="Arial" w:cs="Arial"/>
          <w:b/>
          <w:lang w:val="en-AU"/>
        </w:rPr>
      </w:pPr>
      <w:r w:rsidRPr="004E1D18">
        <w:rPr>
          <w:rFonts w:ascii="Arial" w:hAnsi="Arial" w:cs="Arial"/>
          <w:b/>
          <w:lang w:val="en-AU"/>
        </w:rPr>
        <w:t>Client referrals:</w:t>
      </w:r>
    </w:p>
    <w:p w14:paraId="1F630A67" w14:textId="77777777" w:rsidR="00FC4A98" w:rsidRPr="004E1D18" w:rsidRDefault="00FC4A98" w:rsidP="00FC4A98">
      <w:pPr>
        <w:spacing w:after="0"/>
        <w:rPr>
          <w:rFonts w:ascii="Arial" w:hAnsi="Arial" w:cs="Arial"/>
          <w:b/>
          <w:lang w:val="en-US"/>
        </w:rPr>
      </w:pPr>
      <w:r w:rsidRPr="004E1D18">
        <w:rPr>
          <w:rFonts w:ascii="Arial" w:hAnsi="Arial" w:cs="Arial"/>
          <w:b/>
          <w:lang w:val="en-US"/>
        </w:rPr>
        <w:t>Company name:</w:t>
      </w:r>
      <w:r w:rsidR="00B667B4" w:rsidRPr="004E1D18">
        <w:rPr>
          <w:rFonts w:ascii="Arial" w:hAnsi="Arial" w:cs="Arial"/>
          <w:b/>
          <w:lang w:val="en-US"/>
        </w:rPr>
        <w:t xml:space="preserve"> </w:t>
      </w:r>
      <w:r w:rsidRPr="004E1D18">
        <w:rPr>
          <w:rFonts w:ascii="Arial" w:hAnsi="Arial" w:cs="Arial"/>
          <w:b/>
          <w:lang w:val="en-US"/>
        </w:rPr>
        <w:t xml:space="preserve"> ……………………………………</w:t>
      </w:r>
    </w:p>
    <w:p w14:paraId="3592CD83" w14:textId="77777777" w:rsidR="00FC4A98" w:rsidRPr="004E1D18" w:rsidRDefault="00FC4A98" w:rsidP="00FC4A98">
      <w:pPr>
        <w:spacing w:after="0"/>
        <w:rPr>
          <w:rFonts w:ascii="Arial" w:hAnsi="Arial" w:cs="Arial"/>
          <w:b/>
          <w:lang w:val="en-US"/>
        </w:rPr>
      </w:pPr>
      <w:r w:rsidRPr="004E1D18">
        <w:rPr>
          <w:rFonts w:ascii="Arial" w:hAnsi="Arial" w:cs="Arial"/>
          <w:b/>
          <w:lang w:val="en-US"/>
        </w:rPr>
        <w:t>Address:              ……………………………………</w:t>
      </w:r>
    </w:p>
    <w:p w14:paraId="5BE2E7FD" w14:textId="77777777" w:rsidR="00FC4A98" w:rsidRPr="004E1D18" w:rsidRDefault="00FC4A98" w:rsidP="00FC4A98">
      <w:pPr>
        <w:spacing w:after="0"/>
        <w:rPr>
          <w:rFonts w:ascii="Arial" w:hAnsi="Arial" w:cs="Arial"/>
          <w:b/>
          <w:lang w:val="en-US"/>
        </w:rPr>
      </w:pPr>
      <w:r w:rsidRPr="004E1D18">
        <w:rPr>
          <w:rFonts w:ascii="Arial" w:hAnsi="Arial" w:cs="Arial"/>
          <w:b/>
          <w:lang w:val="en-US"/>
        </w:rPr>
        <w:t>Taxpayer ID No</w:t>
      </w:r>
      <w:r w:rsidR="00B667B4" w:rsidRPr="004E1D18">
        <w:rPr>
          <w:rFonts w:ascii="Arial" w:hAnsi="Arial" w:cs="Arial"/>
          <w:b/>
          <w:lang w:val="en-US"/>
        </w:rPr>
        <w:t xml:space="preserve">  </w:t>
      </w:r>
      <w:r w:rsidRPr="004E1D18">
        <w:rPr>
          <w:rFonts w:ascii="Arial" w:hAnsi="Arial" w:cs="Arial"/>
          <w:b/>
          <w:lang w:val="en-US"/>
        </w:rPr>
        <w:t>……………………………………</w:t>
      </w:r>
    </w:p>
    <w:p w14:paraId="2AEAC71A" w14:textId="77777777" w:rsidR="00FC4A98" w:rsidRPr="004E1D18" w:rsidRDefault="00FC4A98" w:rsidP="00FC4A98">
      <w:pPr>
        <w:spacing w:after="0"/>
        <w:rPr>
          <w:rFonts w:ascii="Arial" w:hAnsi="Arial" w:cs="Arial"/>
          <w:b/>
        </w:rPr>
      </w:pPr>
      <w:r w:rsidRPr="004E1D18">
        <w:rPr>
          <w:rFonts w:ascii="Arial" w:hAnsi="Arial" w:cs="Arial"/>
          <w:b/>
          <w:lang w:val="en-US"/>
        </w:rPr>
        <w:t xml:space="preserve">Business ID. </w:t>
      </w:r>
      <w:r w:rsidRPr="004E1D18">
        <w:rPr>
          <w:rFonts w:ascii="Arial" w:hAnsi="Arial" w:cs="Arial"/>
          <w:b/>
        </w:rPr>
        <w:t>No</w:t>
      </w:r>
      <w:r w:rsidR="00B667B4" w:rsidRPr="004E1D18">
        <w:rPr>
          <w:rFonts w:ascii="Arial" w:hAnsi="Arial" w:cs="Arial"/>
          <w:b/>
        </w:rPr>
        <w:t xml:space="preserve">  </w:t>
      </w:r>
      <w:r w:rsidRPr="004E1D18">
        <w:rPr>
          <w:rFonts w:ascii="Arial" w:hAnsi="Arial" w:cs="Arial"/>
          <w:b/>
        </w:rPr>
        <w:t>……………………………………</w:t>
      </w:r>
    </w:p>
    <w:p w14:paraId="0BE50365" w14:textId="77777777" w:rsidR="00B667B4" w:rsidRPr="004E1D18" w:rsidRDefault="00B667B4" w:rsidP="00FC4A98">
      <w:pPr>
        <w:spacing w:after="0"/>
        <w:rPr>
          <w:rFonts w:ascii="Arial" w:hAnsi="Arial" w:cs="Arial"/>
          <w:b/>
        </w:rPr>
      </w:pPr>
    </w:p>
    <w:p w14:paraId="6BBFF016" w14:textId="77777777" w:rsidR="00FC4A98" w:rsidRPr="004E1D18" w:rsidRDefault="00FC4A98" w:rsidP="00FC4A98">
      <w:pPr>
        <w:spacing w:after="0"/>
        <w:rPr>
          <w:rFonts w:ascii="Arial" w:hAnsi="Arial" w:cs="Arial"/>
          <w:b/>
        </w:rPr>
      </w:pPr>
    </w:p>
    <w:p w14:paraId="3D6A7740" w14:textId="77777777" w:rsidR="00FC4A98" w:rsidRPr="004E1D18" w:rsidRDefault="00FC4A98" w:rsidP="00FC4A98">
      <w:pPr>
        <w:spacing w:after="0"/>
        <w:rPr>
          <w:rFonts w:ascii="Arial" w:hAnsi="Arial" w:cs="Arial"/>
          <w:b/>
        </w:rPr>
      </w:pP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  <w:t>To:</w:t>
      </w:r>
      <w:bookmarkStart w:id="0" w:name="_GoBack"/>
      <w:bookmarkEnd w:id="0"/>
    </w:p>
    <w:p w14:paraId="386DA472" w14:textId="77777777" w:rsidR="00FC4A98" w:rsidRPr="004E1D18" w:rsidRDefault="00FC4A98" w:rsidP="00FC4A98">
      <w:pPr>
        <w:spacing w:after="0"/>
        <w:rPr>
          <w:rFonts w:ascii="Arial" w:hAnsi="Arial" w:cs="Arial"/>
          <w:b/>
        </w:rPr>
      </w:pP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  <w:t>Polychem Systems sp. z o.o. / LLC</w:t>
      </w:r>
    </w:p>
    <w:p w14:paraId="614A8D38" w14:textId="77777777" w:rsidR="00CD0E6E" w:rsidRPr="004E1D18" w:rsidRDefault="00CD0E6E" w:rsidP="00FC4A98">
      <w:pPr>
        <w:spacing w:after="0"/>
        <w:rPr>
          <w:rFonts w:ascii="Arial" w:hAnsi="Arial" w:cs="Arial"/>
          <w:b/>
          <w:lang w:val="en-GB"/>
        </w:rPr>
      </w:pP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</w:rPr>
        <w:tab/>
      </w:r>
      <w:r w:rsidRPr="004E1D18">
        <w:rPr>
          <w:rFonts w:ascii="Arial" w:hAnsi="Arial" w:cs="Arial"/>
          <w:b/>
          <w:lang w:val="en-GB"/>
        </w:rPr>
        <w:t xml:space="preserve">ul. </w:t>
      </w:r>
      <w:proofErr w:type="spellStart"/>
      <w:r w:rsidRPr="004E1D18">
        <w:rPr>
          <w:rFonts w:ascii="Arial" w:hAnsi="Arial" w:cs="Arial"/>
          <w:b/>
          <w:lang w:val="en-GB"/>
        </w:rPr>
        <w:t>Wołczyńska</w:t>
      </w:r>
      <w:proofErr w:type="spellEnd"/>
      <w:r w:rsidRPr="004E1D18">
        <w:rPr>
          <w:rFonts w:ascii="Arial" w:hAnsi="Arial" w:cs="Arial"/>
          <w:b/>
          <w:lang w:val="en-GB"/>
        </w:rPr>
        <w:t xml:space="preserve"> 43</w:t>
      </w:r>
    </w:p>
    <w:p w14:paraId="04187517" w14:textId="77777777" w:rsidR="00CD0E6E" w:rsidRPr="004E1D18" w:rsidRDefault="00CD0E6E" w:rsidP="00FC4A98">
      <w:pPr>
        <w:spacing w:after="0"/>
        <w:rPr>
          <w:rFonts w:ascii="Arial" w:hAnsi="Arial" w:cs="Arial"/>
          <w:b/>
          <w:lang w:val="en-GB"/>
        </w:rPr>
      </w:pPr>
      <w:r w:rsidRPr="004E1D18">
        <w:rPr>
          <w:rFonts w:ascii="Arial" w:hAnsi="Arial" w:cs="Arial"/>
          <w:b/>
          <w:lang w:val="en-GB"/>
        </w:rPr>
        <w:tab/>
      </w:r>
      <w:r w:rsidRPr="004E1D18">
        <w:rPr>
          <w:rFonts w:ascii="Arial" w:hAnsi="Arial" w:cs="Arial"/>
          <w:b/>
          <w:lang w:val="en-GB"/>
        </w:rPr>
        <w:tab/>
      </w:r>
      <w:r w:rsidRPr="004E1D18">
        <w:rPr>
          <w:rFonts w:ascii="Arial" w:hAnsi="Arial" w:cs="Arial"/>
          <w:b/>
          <w:lang w:val="en-GB"/>
        </w:rPr>
        <w:tab/>
      </w:r>
      <w:r w:rsidRPr="004E1D18">
        <w:rPr>
          <w:rFonts w:ascii="Arial" w:hAnsi="Arial" w:cs="Arial"/>
          <w:b/>
          <w:lang w:val="en-GB"/>
        </w:rPr>
        <w:tab/>
      </w:r>
      <w:r w:rsidRPr="004E1D18">
        <w:rPr>
          <w:rFonts w:ascii="Arial" w:hAnsi="Arial" w:cs="Arial"/>
          <w:b/>
          <w:lang w:val="en-GB"/>
        </w:rPr>
        <w:tab/>
      </w:r>
      <w:r w:rsidRPr="004E1D18">
        <w:rPr>
          <w:rFonts w:ascii="Arial" w:hAnsi="Arial" w:cs="Arial"/>
          <w:b/>
          <w:lang w:val="en-GB"/>
        </w:rPr>
        <w:tab/>
      </w:r>
      <w:r w:rsidRPr="004E1D18">
        <w:rPr>
          <w:rFonts w:ascii="Arial" w:hAnsi="Arial" w:cs="Arial"/>
          <w:b/>
          <w:lang w:val="en-GB"/>
        </w:rPr>
        <w:tab/>
        <w:t>60-003 Poznań</w:t>
      </w:r>
    </w:p>
    <w:p w14:paraId="39509B5E" w14:textId="77777777" w:rsidR="00CD0E6E" w:rsidRPr="004E1D18" w:rsidRDefault="00CD0E6E" w:rsidP="00FC4A98">
      <w:pPr>
        <w:spacing w:after="0"/>
        <w:rPr>
          <w:rFonts w:ascii="Arial" w:hAnsi="Arial" w:cs="Arial"/>
          <w:b/>
          <w:lang w:val="en-GB"/>
        </w:rPr>
      </w:pPr>
    </w:p>
    <w:p w14:paraId="64653ED6" w14:textId="77777777" w:rsidR="00B667B4" w:rsidRPr="004E1D18" w:rsidRDefault="00B667B4" w:rsidP="00FC4A98">
      <w:pPr>
        <w:spacing w:after="0"/>
        <w:rPr>
          <w:rFonts w:ascii="Arial" w:hAnsi="Arial" w:cs="Arial"/>
          <w:b/>
          <w:lang w:val="en-GB"/>
        </w:rPr>
      </w:pPr>
    </w:p>
    <w:p w14:paraId="1B2881D8" w14:textId="77777777" w:rsidR="00CD0E6E" w:rsidRPr="004E1D18" w:rsidRDefault="00CD0E6E" w:rsidP="00FC4A98">
      <w:pPr>
        <w:spacing w:after="0"/>
        <w:rPr>
          <w:rFonts w:ascii="Arial" w:hAnsi="Arial" w:cs="Arial"/>
          <w:b/>
          <w:lang w:val="en-GB"/>
        </w:rPr>
      </w:pPr>
    </w:p>
    <w:p w14:paraId="7AA3C191" w14:textId="30375D07" w:rsidR="00345785" w:rsidRPr="004E1D18" w:rsidRDefault="00345785" w:rsidP="00345785">
      <w:pPr>
        <w:pStyle w:val="HTML-wstpniesformatowany"/>
        <w:jc w:val="center"/>
        <w:rPr>
          <w:rFonts w:ascii="Arial" w:hAnsi="Arial" w:cs="Arial"/>
          <w:sz w:val="22"/>
          <w:szCs w:val="22"/>
          <w:lang w:val="en-GB"/>
        </w:rPr>
      </w:pPr>
      <w:r w:rsidRPr="004E1D18">
        <w:rPr>
          <w:rFonts w:ascii="Arial" w:hAnsi="Arial" w:cs="Arial"/>
          <w:sz w:val="22"/>
          <w:szCs w:val="22"/>
          <w:lang w:val="en"/>
        </w:rPr>
        <w:t>Declaration of consent to the receiving of electronic invoices</w:t>
      </w:r>
    </w:p>
    <w:p w14:paraId="45BD8F30" w14:textId="77777777" w:rsidR="00680B8A" w:rsidRPr="004E1D18" w:rsidRDefault="00680B8A" w:rsidP="00345785">
      <w:pPr>
        <w:pStyle w:val="HTML-wstpniesformatowany"/>
        <w:jc w:val="both"/>
        <w:rPr>
          <w:rFonts w:ascii="Arial" w:hAnsi="Arial" w:cs="Arial"/>
          <w:sz w:val="22"/>
          <w:szCs w:val="22"/>
          <w:lang w:val="en"/>
        </w:rPr>
      </w:pPr>
    </w:p>
    <w:p w14:paraId="371A06E2" w14:textId="31AA3D0F" w:rsidR="00345785" w:rsidRPr="004E1D18" w:rsidRDefault="00602F52" w:rsidP="00345785">
      <w:pPr>
        <w:pStyle w:val="HTML-wstpniesformatowany"/>
        <w:jc w:val="both"/>
        <w:rPr>
          <w:rFonts w:ascii="Arial" w:hAnsi="Arial" w:cs="Arial"/>
          <w:sz w:val="22"/>
          <w:szCs w:val="22"/>
          <w:lang w:val="en-GB"/>
        </w:rPr>
      </w:pPr>
      <w:r w:rsidRPr="004E1D18">
        <w:rPr>
          <w:rFonts w:ascii="Arial" w:hAnsi="Arial" w:cs="Arial"/>
          <w:sz w:val="22"/>
          <w:szCs w:val="22"/>
          <w:lang w:val="en-GB"/>
        </w:rPr>
        <w:t xml:space="preserve">Acting under the legal regulations specifying the manner and terms and conditions of issuing electronic invoices (in particular </w:t>
      </w:r>
      <w:r w:rsidRPr="004E1D18">
        <w:rPr>
          <w:rFonts w:ascii="Arial" w:hAnsi="Arial" w:cs="Arial"/>
          <w:sz w:val="22"/>
          <w:szCs w:val="22"/>
          <w:lang w:val="en"/>
        </w:rPr>
        <w:t>the Act of March 11, 2004 on tax on goods and services (Journal of Laws of 2017, item 1221, as amended), Art. 106n)</w:t>
      </w:r>
      <w:r w:rsidRPr="004E1D18">
        <w:rPr>
          <w:rFonts w:ascii="Arial" w:hAnsi="Arial" w:cs="Arial"/>
          <w:sz w:val="22"/>
          <w:szCs w:val="22"/>
          <w:lang w:val="en-GB"/>
        </w:rPr>
        <w:t>, as well as the principles of storing them, I accept the issuing and sending (including by making available) of electronic invoices, including any and all legal consequences of them being delivered in that form.</w:t>
      </w:r>
    </w:p>
    <w:p w14:paraId="7C86E2DD" w14:textId="77777777" w:rsidR="00345785" w:rsidRPr="004E1D18" w:rsidRDefault="00345785" w:rsidP="00345785">
      <w:pPr>
        <w:spacing w:after="0"/>
        <w:rPr>
          <w:rFonts w:ascii="Arial" w:hAnsi="Arial" w:cs="Arial"/>
          <w:lang w:val="en-US"/>
        </w:rPr>
      </w:pPr>
    </w:p>
    <w:p w14:paraId="48A7B1B8" w14:textId="77777777" w:rsidR="000B4AF5" w:rsidRPr="004E1D18" w:rsidRDefault="000B4AF5" w:rsidP="00345785">
      <w:pPr>
        <w:spacing w:after="0"/>
        <w:rPr>
          <w:rFonts w:ascii="Arial" w:hAnsi="Arial" w:cs="Arial"/>
          <w:b/>
          <w:u w:val="single"/>
          <w:lang w:val="en-US"/>
        </w:rPr>
      </w:pPr>
      <w:r w:rsidRPr="004E1D18">
        <w:rPr>
          <w:rFonts w:ascii="Arial" w:hAnsi="Arial" w:cs="Arial"/>
          <w:b/>
          <w:u w:val="single"/>
          <w:lang w:val="en-US"/>
        </w:rPr>
        <w:t>I hereby agree to</w:t>
      </w:r>
    </w:p>
    <w:p w14:paraId="6459BCAE" w14:textId="77777777" w:rsidR="000B4AF5" w:rsidRPr="004E1D18" w:rsidRDefault="000B4AF5" w:rsidP="000B4AF5">
      <w:pPr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14:paraId="61A83B12" w14:textId="1F29A030" w:rsidR="000B4AF5" w:rsidRPr="004E1D18" w:rsidRDefault="004B6AE8" w:rsidP="00345785">
      <w:pPr>
        <w:pStyle w:val="HTML-wstpniesformatowany"/>
        <w:rPr>
          <w:rFonts w:ascii="Arial" w:hAnsi="Arial" w:cs="Arial"/>
          <w:sz w:val="22"/>
          <w:szCs w:val="22"/>
          <w:lang w:val="en-US"/>
        </w:rPr>
      </w:pPr>
      <w:r w:rsidRPr="004E1D18">
        <w:rPr>
          <w:rFonts w:ascii="Arial" w:hAnsi="Arial" w:cs="Arial"/>
          <w:sz w:val="22"/>
          <w:szCs w:val="22"/>
          <w:lang w:val="en-US"/>
        </w:rPr>
        <w:t>receive electronic invoices</w:t>
      </w:r>
      <w:r w:rsidR="00345785" w:rsidRPr="004E1D18">
        <w:rPr>
          <w:rFonts w:ascii="Arial" w:hAnsi="Arial" w:cs="Arial"/>
          <w:sz w:val="22"/>
          <w:szCs w:val="22"/>
          <w:lang w:val="en-US"/>
        </w:rPr>
        <w:t xml:space="preserve"> (e-invoices)</w:t>
      </w:r>
      <w:r w:rsidR="00DE139B" w:rsidRPr="004E1D18">
        <w:rPr>
          <w:rFonts w:ascii="Arial" w:hAnsi="Arial" w:cs="Arial"/>
          <w:sz w:val="22"/>
          <w:szCs w:val="22"/>
          <w:lang w:val="en-US"/>
        </w:rPr>
        <w:t xml:space="preserve">, </w:t>
      </w:r>
      <w:r w:rsidR="00DE139B" w:rsidRPr="004E1D18">
        <w:rPr>
          <w:rFonts w:ascii="Arial" w:hAnsi="Arial" w:cs="Arial"/>
          <w:sz w:val="22"/>
          <w:szCs w:val="22"/>
          <w:lang w:val="en"/>
        </w:rPr>
        <w:t>duplicates of these invoices and their corrections</w:t>
      </w:r>
      <w:r w:rsidRPr="004E1D18">
        <w:rPr>
          <w:rFonts w:ascii="Arial" w:hAnsi="Arial" w:cs="Arial"/>
          <w:sz w:val="22"/>
          <w:szCs w:val="22"/>
          <w:lang w:val="en-US"/>
        </w:rPr>
        <w:t xml:space="preserve"> from Polychem Systems sp. z o.o. in PDF form.</w:t>
      </w:r>
    </w:p>
    <w:p w14:paraId="0DEF15E8" w14:textId="77777777" w:rsidR="006210BE" w:rsidRPr="004E1D18" w:rsidRDefault="006210BE" w:rsidP="004B6AE8">
      <w:pPr>
        <w:spacing w:after="0"/>
        <w:rPr>
          <w:rFonts w:ascii="Arial" w:hAnsi="Arial" w:cs="Arial"/>
          <w:lang w:val="en-US"/>
        </w:rPr>
      </w:pPr>
    </w:p>
    <w:p w14:paraId="28281C21" w14:textId="2A0F4A63" w:rsidR="004B6AE8" w:rsidRPr="004E1D18" w:rsidRDefault="004B6AE8" w:rsidP="00345785">
      <w:pPr>
        <w:spacing w:after="0"/>
        <w:jc w:val="both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 xml:space="preserve">I accept </w:t>
      </w:r>
      <w:r w:rsidR="00673BDA" w:rsidRPr="004E1D18">
        <w:rPr>
          <w:rFonts w:ascii="Arial" w:hAnsi="Arial" w:cs="Arial"/>
          <w:lang w:val="en-US"/>
        </w:rPr>
        <w:t>the invoices for us can be ma</w:t>
      </w:r>
      <w:r w:rsidR="00345785" w:rsidRPr="004E1D18">
        <w:rPr>
          <w:rFonts w:ascii="Arial" w:hAnsi="Arial" w:cs="Arial"/>
          <w:lang w:val="en-US"/>
        </w:rPr>
        <w:t>de</w:t>
      </w:r>
      <w:r w:rsidR="00673BDA" w:rsidRPr="004E1D18">
        <w:rPr>
          <w:rFonts w:ascii="Arial" w:hAnsi="Arial" w:cs="Arial"/>
          <w:lang w:val="en-US"/>
        </w:rPr>
        <w:t xml:space="preserve"> out by Polychem Systems sp. z o.o. in form of </w:t>
      </w:r>
      <w:r w:rsidR="00345785" w:rsidRPr="004E1D18">
        <w:rPr>
          <w:rFonts w:ascii="Arial" w:hAnsi="Arial" w:cs="Arial"/>
          <w:lang w:val="en-US"/>
        </w:rPr>
        <w:t xml:space="preserve">a </w:t>
      </w:r>
      <w:r w:rsidR="00673BDA" w:rsidRPr="004E1D18">
        <w:rPr>
          <w:rFonts w:ascii="Arial" w:hAnsi="Arial" w:cs="Arial"/>
          <w:lang w:val="en-US"/>
        </w:rPr>
        <w:t>file recorded in PDF format (</w:t>
      </w:r>
      <w:r w:rsidR="00673BDA" w:rsidRPr="004E1D18">
        <w:rPr>
          <w:rFonts w:ascii="Arial" w:hAnsi="Arial" w:cs="Arial"/>
          <w:i/>
          <w:lang w:val="en-US"/>
        </w:rPr>
        <w:t>portable document format</w:t>
      </w:r>
      <w:r w:rsidR="00673BDA" w:rsidRPr="004E1D18">
        <w:rPr>
          <w:rFonts w:ascii="Arial" w:hAnsi="Arial" w:cs="Arial"/>
          <w:lang w:val="en-US"/>
        </w:rPr>
        <w:t xml:space="preserve">) and </w:t>
      </w:r>
      <w:r w:rsidR="006210BE" w:rsidRPr="004E1D18">
        <w:rPr>
          <w:rFonts w:ascii="Arial" w:hAnsi="Arial" w:cs="Arial"/>
          <w:lang w:val="en-US"/>
        </w:rPr>
        <w:t xml:space="preserve">sent to us through electronic mail </w:t>
      </w:r>
      <w:r w:rsidR="006210BE" w:rsidRPr="004E1D18">
        <w:rPr>
          <w:rFonts w:ascii="Arial" w:hAnsi="Arial" w:cs="Arial"/>
          <w:i/>
          <w:iCs/>
          <w:lang w:val="en-US"/>
        </w:rPr>
        <w:t>(e</w:t>
      </w:r>
      <w:r w:rsidR="006210BE" w:rsidRPr="004E1D18">
        <w:rPr>
          <w:rFonts w:ascii="Arial" w:hAnsi="Arial" w:cs="Arial"/>
          <w:lang w:val="en-US"/>
        </w:rPr>
        <w:t>-</w:t>
      </w:r>
      <w:r w:rsidR="006210BE" w:rsidRPr="004E1D18">
        <w:rPr>
          <w:rFonts w:ascii="Arial" w:hAnsi="Arial" w:cs="Arial"/>
          <w:i/>
          <w:lang w:val="en-US"/>
        </w:rPr>
        <w:t>mail</w:t>
      </w:r>
      <w:r w:rsidR="00B667B4" w:rsidRPr="004E1D18">
        <w:rPr>
          <w:rFonts w:ascii="Arial" w:hAnsi="Arial" w:cs="Arial"/>
          <w:lang w:val="en-US"/>
        </w:rPr>
        <w:t>) from e-mail address: faktury@polychem-systems.com.pl.</w:t>
      </w:r>
    </w:p>
    <w:p w14:paraId="25CBF655" w14:textId="77777777" w:rsidR="00B667B4" w:rsidRPr="004E1D18" w:rsidRDefault="00B667B4" w:rsidP="004B6AE8">
      <w:pPr>
        <w:spacing w:after="0"/>
        <w:rPr>
          <w:rFonts w:ascii="Arial" w:hAnsi="Arial" w:cs="Arial"/>
          <w:lang w:val="en-US"/>
        </w:rPr>
      </w:pPr>
    </w:p>
    <w:p w14:paraId="1CB5D447" w14:textId="62D578E7" w:rsidR="006210BE" w:rsidRPr="004E1D18" w:rsidRDefault="006210BE" w:rsidP="004B6AE8">
      <w:pPr>
        <w:spacing w:after="0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 xml:space="preserve">I indicate the following e-mail address </w:t>
      </w:r>
      <w:r w:rsidR="00680B8A" w:rsidRPr="004E1D18">
        <w:rPr>
          <w:rFonts w:ascii="Arial" w:hAnsi="Arial" w:cs="Arial"/>
          <w:lang w:val="en-US"/>
        </w:rPr>
        <w:t xml:space="preserve">is </w:t>
      </w:r>
      <w:r w:rsidRPr="004E1D18">
        <w:rPr>
          <w:rFonts w:ascii="Arial" w:hAnsi="Arial" w:cs="Arial"/>
          <w:lang w:val="en-US"/>
        </w:rPr>
        <w:t>designated for e-invoices reception (</w:t>
      </w:r>
      <w:r w:rsidRPr="004E1D18">
        <w:rPr>
          <w:rFonts w:ascii="Arial" w:hAnsi="Arial" w:cs="Arial"/>
          <w:b/>
          <w:lang w:val="en-US"/>
        </w:rPr>
        <w:t>indicate one only e-mail address, please)</w:t>
      </w:r>
      <w:r w:rsidRPr="004E1D18">
        <w:rPr>
          <w:rFonts w:ascii="Arial" w:hAnsi="Arial" w:cs="Arial"/>
          <w:lang w:val="en-US"/>
        </w:rPr>
        <w:t>:</w:t>
      </w:r>
    </w:p>
    <w:p w14:paraId="069D6084" w14:textId="77777777" w:rsidR="00B667B4" w:rsidRPr="004E1D18" w:rsidRDefault="006210BE" w:rsidP="00B667B4">
      <w:pPr>
        <w:spacing w:before="120"/>
        <w:jc w:val="center"/>
        <w:rPr>
          <w:rFonts w:ascii="Arial" w:hAnsi="Arial" w:cs="Arial"/>
          <w:lang w:val="en-GB"/>
        </w:rPr>
      </w:pP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</w:r>
      <w:r w:rsidR="00B667B4" w:rsidRPr="004E1D18">
        <w:rPr>
          <w:rFonts w:ascii="Arial" w:hAnsi="Arial" w:cs="Arial"/>
          <w:lang w:val="en-GB"/>
        </w:rPr>
        <w:t>____________________________________________</w:t>
      </w:r>
    </w:p>
    <w:p w14:paraId="5E8C6EAF" w14:textId="77777777" w:rsidR="006210BE" w:rsidRPr="004E1D18" w:rsidRDefault="006210BE" w:rsidP="004B6AE8">
      <w:pPr>
        <w:spacing w:after="0"/>
        <w:rPr>
          <w:rFonts w:ascii="Arial" w:hAnsi="Arial" w:cs="Arial"/>
          <w:lang w:val="en-US"/>
        </w:rPr>
      </w:pPr>
    </w:p>
    <w:p w14:paraId="4C7F1B65" w14:textId="77777777" w:rsidR="006210BE" w:rsidRPr="004E1D18" w:rsidRDefault="006210BE" w:rsidP="004B6AE8">
      <w:pPr>
        <w:spacing w:after="0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>Simultaneously I take note of and accept, that:</w:t>
      </w:r>
    </w:p>
    <w:p w14:paraId="434ADA24" w14:textId="77777777" w:rsidR="00473211" w:rsidRPr="004E1D18" w:rsidRDefault="00D57F7E" w:rsidP="0034578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>E-mail address change for receiving e-invoices from Polychem Systems sp. z o.o. shall need written notification. The changed e-mail address shall be valid from the next settlement period during which Polychem Systems sp. z o.o. shall receive proper notification.</w:t>
      </w:r>
    </w:p>
    <w:p w14:paraId="299F78DC" w14:textId="77777777" w:rsidR="00D57F7E" w:rsidRPr="004E1D18" w:rsidRDefault="001367E2" w:rsidP="00D57F7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>In case no a/m notification is issued Polychem Systems sp. z o.o. shall not be responsible for ineffective e-invoice delivery.</w:t>
      </w:r>
    </w:p>
    <w:p w14:paraId="39DE8CCC" w14:textId="491F3C0D" w:rsidR="001367E2" w:rsidRPr="004E1D18" w:rsidRDefault="001367E2" w:rsidP="0034578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 xml:space="preserve">Present </w:t>
      </w:r>
      <w:r w:rsidR="00345785" w:rsidRPr="004E1D18">
        <w:rPr>
          <w:rFonts w:ascii="Arial" w:hAnsi="Arial" w:cs="Arial"/>
          <w:lang w:val="en-US"/>
        </w:rPr>
        <w:t>declaration</w:t>
      </w:r>
      <w:r w:rsidRPr="004E1D18">
        <w:rPr>
          <w:rFonts w:ascii="Arial" w:hAnsi="Arial" w:cs="Arial"/>
          <w:lang w:val="en-US"/>
        </w:rPr>
        <w:t xml:space="preserve"> for receiving e-invoices can be cancelled </w:t>
      </w:r>
      <w:r w:rsidR="00345785" w:rsidRPr="004E1D18">
        <w:rPr>
          <w:rFonts w:ascii="Arial" w:hAnsi="Arial" w:cs="Arial"/>
          <w:lang w:val="en-US"/>
        </w:rPr>
        <w:t>at</w:t>
      </w:r>
      <w:r w:rsidRPr="004E1D18">
        <w:rPr>
          <w:rFonts w:ascii="Arial" w:hAnsi="Arial" w:cs="Arial"/>
          <w:lang w:val="en-US"/>
        </w:rPr>
        <w:t xml:space="preserve"> any time. In case of such cancellation </w:t>
      </w:r>
      <w:r w:rsidR="00AF6F34" w:rsidRPr="004E1D18">
        <w:rPr>
          <w:rFonts w:ascii="Arial" w:hAnsi="Arial" w:cs="Arial"/>
          <w:lang w:val="en-US"/>
        </w:rPr>
        <w:t>next invoices will be ma</w:t>
      </w:r>
      <w:r w:rsidR="00345785" w:rsidRPr="004E1D18">
        <w:rPr>
          <w:rFonts w:ascii="Arial" w:hAnsi="Arial" w:cs="Arial"/>
          <w:lang w:val="en-US"/>
        </w:rPr>
        <w:t>d</w:t>
      </w:r>
      <w:r w:rsidR="00AF6F34" w:rsidRPr="004E1D18">
        <w:rPr>
          <w:rFonts w:ascii="Arial" w:hAnsi="Arial" w:cs="Arial"/>
          <w:lang w:val="en-US"/>
        </w:rPr>
        <w:t>e out by Polychem Systems sp. z o.o. in paper form from the day following the day Polychem Systems sp. z o.o. received notification about agreement for receiving e-invoices cancellation.</w:t>
      </w:r>
    </w:p>
    <w:p w14:paraId="29CC3DAF" w14:textId="13B711F9" w:rsidR="00AF6F34" w:rsidRPr="004E1D18" w:rsidRDefault="00AF6F34" w:rsidP="00D57F7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lastRenderedPageBreak/>
        <w:t xml:space="preserve">Polychem Systems sp. z o.o. </w:t>
      </w:r>
      <w:r w:rsidR="00977337" w:rsidRPr="004E1D18">
        <w:rPr>
          <w:rFonts w:ascii="Arial" w:hAnsi="Arial" w:cs="Arial"/>
          <w:lang w:val="en-US"/>
        </w:rPr>
        <w:t>company notifies our company due amounts should be received on our company account: SANTANDER BANK POLSKA S.A. O. PRZE</w:t>
      </w:r>
      <w:r w:rsidR="000A3AAE">
        <w:rPr>
          <w:rFonts w:ascii="Arial" w:hAnsi="Arial" w:cs="Arial"/>
          <w:lang w:val="en-US"/>
        </w:rPr>
        <w:t>Ź</w:t>
      </w:r>
      <w:r w:rsidR="00977337" w:rsidRPr="004E1D18">
        <w:rPr>
          <w:rFonts w:ascii="Arial" w:hAnsi="Arial" w:cs="Arial"/>
          <w:lang w:val="en-US"/>
        </w:rPr>
        <w:t>MIEROWO: 98109013460000000106599500 – for transactions in EUR</w:t>
      </w:r>
      <w:r w:rsidR="00345785" w:rsidRPr="004E1D18">
        <w:rPr>
          <w:rFonts w:ascii="Arial" w:hAnsi="Arial" w:cs="Arial"/>
          <w:lang w:val="en-US"/>
        </w:rPr>
        <w:t>, as indicated on an invoice</w:t>
      </w:r>
      <w:r w:rsidR="00977337" w:rsidRPr="004E1D18">
        <w:rPr>
          <w:rFonts w:ascii="Arial" w:hAnsi="Arial" w:cs="Arial"/>
          <w:lang w:val="en-US"/>
        </w:rPr>
        <w:t>.</w:t>
      </w:r>
    </w:p>
    <w:p w14:paraId="1B6738AB" w14:textId="77777777" w:rsidR="00977337" w:rsidRPr="004E1D18" w:rsidRDefault="00977337" w:rsidP="00D57F7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 xml:space="preserve">If Polychem Systems sp. z o.o. company introduce any changes in accounts numbers dedicated </w:t>
      </w:r>
      <w:r w:rsidR="009A5A52" w:rsidRPr="004E1D18">
        <w:rPr>
          <w:rFonts w:ascii="Arial" w:hAnsi="Arial" w:cs="Arial"/>
          <w:lang w:val="en-US"/>
        </w:rPr>
        <w:t>for payments, we will inform you about by separate letter.</w:t>
      </w:r>
    </w:p>
    <w:p w14:paraId="61F5C6A5" w14:textId="1F261CBD" w:rsidR="009A5A52" w:rsidRPr="004E1D18" w:rsidRDefault="009A5A52" w:rsidP="00D57F7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>Make the payment transfers, please, only on account number above mentioned in accordance with invoice indicated currency.</w:t>
      </w:r>
    </w:p>
    <w:p w14:paraId="0E18D039" w14:textId="77777777" w:rsidR="00796129" w:rsidRPr="002167B6" w:rsidRDefault="00796129" w:rsidP="0079612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n-GB" w:eastAsia="pl-PL"/>
        </w:rPr>
      </w:pPr>
      <w:r w:rsidRPr="002167B6">
        <w:rPr>
          <w:rFonts w:ascii="Arial" w:eastAsia="Times New Roman" w:hAnsi="Arial" w:cs="Arial"/>
          <w:lang w:val="en" w:eastAsia="pl-PL"/>
        </w:rPr>
        <w:t>At the same time, we would like to inform you that the e-invoice will be sent to only one e-mail address indicated as appropriate for receiving the electronic invoice on the consent sent by you.</w:t>
      </w:r>
    </w:p>
    <w:p w14:paraId="14294ADD" w14:textId="77777777" w:rsidR="00796129" w:rsidRPr="004E1D18" w:rsidRDefault="00796129" w:rsidP="00930DBF">
      <w:pPr>
        <w:pStyle w:val="Akapitzlist"/>
        <w:spacing w:after="0"/>
        <w:rPr>
          <w:rFonts w:ascii="Arial" w:hAnsi="Arial" w:cs="Arial"/>
          <w:lang w:val="en-US"/>
        </w:rPr>
      </w:pPr>
    </w:p>
    <w:p w14:paraId="24DA8F89" w14:textId="77777777" w:rsidR="009A5A52" w:rsidRPr="004E1D18" w:rsidRDefault="009A5A52" w:rsidP="004F1E1E">
      <w:pPr>
        <w:pStyle w:val="Akapitzlist"/>
        <w:spacing w:after="0"/>
        <w:rPr>
          <w:rFonts w:ascii="Arial" w:hAnsi="Arial" w:cs="Arial"/>
          <w:lang w:val="en-US"/>
        </w:rPr>
      </w:pPr>
    </w:p>
    <w:p w14:paraId="6FC136C9" w14:textId="77777777" w:rsidR="00FC4A98" w:rsidRPr="004E1D18" w:rsidRDefault="00FC4A98">
      <w:pPr>
        <w:rPr>
          <w:rFonts w:ascii="Arial" w:hAnsi="Arial" w:cs="Arial"/>
          <w:b/>
          <w:lang w:val="en-US"/>
        </w:rPr>
      </w:pPr>
    </w:p>
    <w:p w14:paraId="625FA9D0" w14:textId="77777777" w:rsidR="004F1E1E" w:rsidRPr="004E1D18" w:rsidRDefault="004F1E1E">
      <w:pPr>
        <w:rPr>
          <w:rFonts w:ascii="Arial" w:hAnsi="Arial" w:cs="Arial"/>
          <w:lang w:val="en-US"/>
        </w:rPr>
      </w:pPr>
      <w:r w:rsidRPr="004E1D18">
        <w:rPr>
          <w:rFonts w:ascii="Arial" w:hAnsi="Arial" w:cs="Arial"/>
          <w:lang w:val="en-US"/>
        </w:rPr>
        <w:t>Date ………………..</w:t>
      </w: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</w:r>
      <w:r w:rsidRPr="004E1D18">
        <w:rPr>
          <w:rFonts w:ascii="Arial" w:hAnsi="Arial" w:cs="Arial"/>
          <w:lang w:val="en-US"/>
        </w:rPr>
        <w:tab/>
        <w:t>Signature ……………..</w:t>
      </w:r>
    </w:p>
    <w:p w14:paraId="0B0286E1" w14:textId="77777777" w:rsidR="004F1E1E" w:rsidRPr="004E1D18" w:rsidRDefault="004F1E1E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7AFD11F1" w14:textId="77777777" w:rsidR="004F1E1E" w:rsidRPr="002167B6" w:rsidRDefault="004F1E1E" w:rsidP="004F1E1E">
      <w:pPr>
        <w:jc w:val="center"/>
        <w:rPr>
          <w:rFonts w:ascii="Arial" w:hAnsi="Arial" w:cs="Arial"/>
          <w:lang w:val="en-US"/>
        </w:rPr>
      </w:pPr>
    </w:p>
    <w:sectPr w:rsidR="004F1E1E" w:rsidRPr="0021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A6B4F"/>
    <w:multiLevelType w:val="hybridMultilevel"/>
    <w:tmpl w:val="E9F04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98"/>
    <w:rsid w:val="000A3AAE"/>
    <w:rsid w:val="000B4AF5"/>
    <w:rsid w:val="001367E2"/>
    <w:rsid w:val="002167B6"/>
    <w:rsid w:val="002A3768"/>
    <w:rsid w:val="002D661A"/>
    <w:rsid w:val="00345785"/>
    <w:rsid w:val="00473211"/>
    <w:rsid w:val="004B1023"/>
    <w:rsid w:val="004B6AE8"/>
    <w:rsid w:val="004E1D18"/>
    <w:rsid w:val="004F1E1E"/>
    <w:rsid w:val="00602F52"/>
    <w:rsid w:val="006210BE"/>
    <w:rsid w:val="00673BDA"/>
    <w:rsid w:val="00680B8A"/>
    <w:rsid w:val="006954CA"/>
    <w:rsid w:val="00796129"/>
    <w:rsid w:val="00930DBF"/>
    <w:rsid w:val="00977337"/>
    <w:rsid w:val="009A5A52"/>
    <w:rsid w:val="00A4266E"/>
    <w:rsid w:val="00AD47E1"/>
    <w:rsid w:val="00AF6F34"/>
    <w:rsid w:val="00B667B4"/>
    <w:rsid w:val="00CD0E6E"/>
    <w:rsid w:val="00D57F7E"/>
    <w:rsid w:val="00D6780F"/>
    <w:rsid w:val="00DA0140"/>
    <w:rsid w:val="00DE0993"/>
    <w:rsid w:val="00DE139B"/>
    <w:rsid w:val="00EE77C5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D4BD"/>
  <w15:docId w15:val="{6A34ACC5-303B-40B5-88D4-AE1E2F9D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F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7B4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1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39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7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7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7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Nater</dc:creator>
  <cp:lastModifiedBy>Magda Pochrząszcz</cp:lastModifiedBy>
  <cp:revision>3</cp:revision>
  <dcterms:created xsi:type="dcterms:W3CDTF">2021-03-22T13:25:00Z</dcterms:created>
  <dcterms:modified xsi:type="dcterms:W3CDTF">2021-03-22T13:31:00Z</dcterms:modified>
</cp:coreProperties>
</file>